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65E5E" w14:textId="65E7E140" w:rsidR="00A64DE9" w:rsidRPr="00CA45B9" w:rsidRDefault="005F2BBB" w:rsidP="00CA45B9">
      <w:pPr>
        <w:pStyle w:val="B2"/>
        <w:ind w:left="0" w:firstLine="0"/>
        <w:rPr>
          <w:b/>
          <w:bCs/>
          <w:lang w:val="en-US" w:eastAsia="zh-CN"/>
        </w:rPr>
      </w:pPr>
      <w:r w:rsidRPr="00CA45B9">
        <w:rPr>
          <w:b/>
          <w:bCs/>
          <w:lang w:val="en-US" w:eastAsia="zh-CN"/>
        </w:rPr>
        <w:t>3GPP TSG RAN WG1 Meeting #10</w:t>
      </w:r>
      <w:r w:rsidR="00160376" w:rsidRPr="00CA45B9">
        <w:rPr>
          <w:b/>
          <w:bCs/>
          <w:lang w:val="en-US" w:eastAsia="zh-CN"/>
        </w:rPr>
        <w:t>9</w:t>
      </w:r>
      <w:r w:rsidRPr="00CA45B9">
        <w:rPr>
          <w:b/>
          <w:bCs/>
          <w:lang w:val="en-US" w:eastAsia="zh-CN"/>
        </w:rPr>
        <w:t>-e</w:t>
      </w:r>
      <w:r w:rsidRPr="00CA45B9">
        <w:rPr>
          <w:b/>
          <w:bCs/>
          <w:lang w:val="en-US" w:eastAsia="zh-CN"/>
        </w:rPr>
        <w:tab/>
      </w:r>
      <w:r w:rsidR="00CA45B9" w:rsidRPr="00CA45B9">
        <w:rPr>
          <w:b/>
          <w:bCs/>
          <w:lang w:val="en-US" w:eastAsia="zh-CN"/>
        </w:rPr>
        <w:tab/>
      </w:r>
      <w:r w:rsidR="00CA45B9" w:rsidRPr="00CA45B9">
        <w:rPr>
          <w:b/>
          <w:bCs/>
          <w:lang w:val="en-US" w:eastAsia="zh-CN"/>
        </w:rPr>
        <w:tab/>
      </w:r>
      <w:r w:rsidR="00CA45B9" w:rsidRPr="00CA45B9">
        <w:rPr>
          <w:b/>
          <w:bCs/>
          <w:lang w:val="en-US" w:eastAsia="zh-CN"/>
        </w:rPr>
        <w:tab/>
      </w:r>
      <w:r w:rsidR="00CA45B9" w:rsidRPr="00CA45B9">
        <w:rPr>
          <w:b/>
          <w:bCs/>
          <w:lang w:val="en-US" w:eastAsia="zh-CN"/>
        </w:rPr>
        <w:tab/>
      </w:r>
      <w:r w:rsidR="00CA45B9" w:rsidRPr="00CA45B9">
        <w:rPr>
          <w:b/>
          <w:bCs/>
          <w:lang w:val="en-US" w:eastAsia="zh-CN"/>
        </w:rPr>
        <w:tab/>
      </w:r>
      <w:r w:rsidRPr="00CA45B9">
        <w:rPr>
          <w:b/>
          <w:bCs/>
          <w:lang w:val="en-US" w:eastAsia="zh-CN"/>
        </w:rPr>
        <w:t>R1-</w:t>
      </w:r>
      <w:r w:rsidR="00C108B2" w:rsidRPr="00CA45B9">
        <w:rPr>
          <w:b/>
          <w:bCs/>
          <w:lang w:val="en-US" w:eastAsia="zh-CN"/>
        </w:rPr>
        <w:t>2203391</w:t>
      </w:r>
    </w:p>
    <w:p w14:paraId="0F91B2E0" w14:textId="77777777" w:rsidR="005F2BBB" w:rsidRPr="007F6704" w:rsidRDefault="005F2BBB" w:rsidP="005F2BBB">
      <w:pPr>
        <w:pBdr>
          <w:top w:val="single" w:sz="4" w:space="1" w:color="auto"/>
        </w:pBdr>
        <w:autoSpaceDE w:val="0"/>
        <w:autoSpaceDN w:val="0"/>
        <w:adjustRightInd w:val="0"/>
        <w:snapToGrid w:val="0"/>
        <w:rPr>
          <w:rFonts w:eastAsia="SimSun"/>
          <w:b/>
          <w:kern w:val="2"/>
          <w:sz w:val="22"/>
          <w:szCs w:val="22"/>
          <w:lang w:val="en-US" w:eastAsia="zh-CN"/>
        </w:rPr>
      </w:pPr>
    </w:p>
    <w:p w14:paraId="6387F871" w14:textId="1B617F32"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Agenda Item:</w:t>
      </w:r>
      <w:r w:rsidRPr="007F6704">
        <w:rPr>
          <w:rFonts w:eastAsia="SimSun"/>
          <w:b/>
          <w:kern w:val="2"/>
          <w:sz w:val="22"/>
          <w:szCs w:val="22"/>
          <w:lang w:val="en-US" w:eastAsia="zh-CN"/>
        </w:rPr>
        <w:tab/>
      </w:r>
      <w:r w:rsidR="00EA3A6E">
        <w:rPr>
          <w:rFonts w:eastAsia="SimSun"/>
          <w:b/>
          <w:kern w:val="2"/>
          <w:sz w:val="22"/>
          <w:szCs w:val="22"/>
          <w:lang w:val="en-US" w:eastAsia="zh-CN"/>
        </w:rPr>
        <w:t>9.12.</w:t>
      </w:r>
      <w:r w:rsidR="00C327B7">
        <w:rPr>
          <w:rFonts w:eastAsia="SimSun"/>
          <w:b/>
          <w:kern w:val="2"/>
          <w:sz w:val="22"/>
          <w:szCs w:val="22"/>
          <w:lang w:val="en-US" w:eastAsia="zh-CN"/>
        </w:rPr>
        <w:t>3</w:t>
      </w:r>
    </w:p>
    <w:p w14:paraId="7252E250"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Source:</w:t>
      </w:r>
      <w:r w:rsidRPr="007F6704">
        <w:rPr>
          <w:rFonts w:eastAsia="SimSun"/>
          <w:b/>
          <w:kern w:val="2"/>
          <w:sz w:val="22"/>
          <w:szCs w:val="22"/>
          <w:lang w:val="en-US" w:eastAsia="zh-CN"/>
        </w:rPr>
        <w:tab/>
        <w:t>MediaTek Inc.</w:t>
      </w:r>
    </w:p>
    <w:p w14:paraId="70C0FA0A" w14:textId="31B7E5E5"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Title:</w:t>
      </w:r>
      <w:r w:rsidRPr="007F6704">
        <w:rPr>
          <w:rFonts w:eastAsia="SimSun"/>
          <w:b/>
          <w:kern w:val="2"/>
          <w:sz w:val="22"/>
          <w:szCs w:val="22"/>
          <w:lang w:val="en-US" w:eastAsia="zh-CN"/>
        </w:rPr>
        <w:tab/>
      </w:r>
      <w:r w:rsidR="00C327B7" w:rsidRPr="00C327B7">
        <w:rPr>
          <w:rFonts w:eastAsia="SimSun"/>
          <w:b/>
          <w:kern w:val="2"/>
          <w:sz w:val="22"/>
          <w:szCs w:val="22"/>
          <w:lang w:val="en-US" w:eastAsia="zh-CN"/>
        </w:rPr>
        <w:t>Improved GNSS operations for IoT NTN</w:t>
      </w:r>
    </w:p>
    <w:p w14:paraId="36454FE3"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Document for:</w:t>
      </w:r>
      <w:r w:rsidRPr="007F6704">
        <w:rPr>
          <w:rFonts w:eastAsia="SimSun"/>
          <w:b/>
          <w:kern w:val="2"/>
          <w:sz w:val="22"/>
          <w:szCs w:val="22"/>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SimSun"/>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114B25BE" w14:textId="4E8937A7" w:rsidR="009D286D" w:rsidRPr="0084305F" w:rsidRDefault="005F2BBB" w:rsidP="009D286D">
      <w:pPr>
        <w:rPr>
          <w:sz w:val="20"/>
        </w:rPr>
      </w:pPr>
      <w:r w:rsidRPr="0084305F">
        <w:rPr>
          <w:rFonts w:eastAsia="Malgun Gothic"/>
          <w:sz w:val="20"/>
          <w:lang w:val="en-US" w:eastAsia="en-US"/>
        </w:rPr>
        <w:t>In RAN#</w:t>
      </w:r>
      <w:r w:rsidR="00734A8D" w:rsidRPr="0084305F">
        <w:rPr>
          <w:rFonts w:eastAsia="Malgun Gothic"/>
          <w:sz w:val="20"/>
          <w:lang w:val="en-US" w:eastAsia="en-US"/>
        </w:rPr>
        <w:t>95e</w:t>
      </w:r>
      <w:r w:rsidR="00510C6A" w:rsidRPr="0084305F">
        <w:rPr>
          <w:rFonts w:eastAsia="Malgun Gothic"/>
          <w:sz w:val="20"/>
          <w:lang w:val="en-US" w:eastAsia="en-US"/>
        </w:rPr>
        <w:t xml:space="preserve"> [1]</w:t>
      </w:r>
      <w:r w:rsidRPr="0084305F">
        <w:rPr>
          <w:rFonts w:eastAsia="Malgun Gothic"/>
          <w:sz w:val="20"/>
          <w:lang w:val="en-US" w:eastAsia="en-US"/>
        </w:rPr>
        <w:t xml:space="preserve">, </w:t>
      </w:r>
      <w:r w:rsidR="00EF081C" w:rsidRPr="0084305F">
        <w:rPr>
          <w:rFonts w:eastAsia="Malgun Gothic"/>
          <w:sz w:val="20"/>
          <w:lang w:val="en-US" w:eastAsia="en-US"/>
        </w:rPr>
        <w:t>the revised WID on IoT NTN enhancements has been endorsed</w:t>
      </w:r>
      <w:r w:rsidR="008242E4" w:rsidRPr="0084305F">
        <w:rPr>
          <w:rFonts w:eastAsia="Malgun Gothic"/>
          <w:sz w:val="20"/>
          <w:lang w:val="en-US" w:eastAsia="en-US"/>
        </w:rPr>
        <w:t xml:space="preserve"> for Release 18</w:t>
      </w:r>
      <w:r w:rsidR="00EF081C" w:rsidRPr="0084305F">
        <w:rPr>
          <w:rFonts w:eastAsia="Malgun Gothic"/>
          <w:sz w:val="20"/>
          <w:lang w:val="en-US" w:eastAsia="en-US"/>
        </w:rPr>
        <w:t xml:space="preserve">. </w:t>
      </w:r>
      <w:r w:rsidR="009D286D" w:rsidRPr="0084305F">
        <w:rPr>
          <w:sz w:val="20"/>
        </w:rPr>
        <w:t>The work item aims to specify further enhancements for E-UTRA (LTE-RAN) based NTN (non-terrestrial networks) according to the following assumptions:</w:t>
      </w:r>
    </w:p>
    <w:p w14:paraId="0AF3B721" w14:textId="77777777" w:rsidR="009D286D" w:rsidRPr="0084305F" w:rsidRDefault="009D286D" w:rsidP="009D286D">
      <w:pPr>
        <w:pStyle w:val="B1"/>
        <w:rPr>
          <w:sz w:val="20"/>
        </w:rPr>
      </w:pPr>
      <w:r w:rsidRPr="0084305F">
        <w:rPr>
          <w:sz w:val="20"/>
        </w:rPr>
        <w:t>-</w:t>
      </w:r>
      <w:r w:rsidRPr="0084305F">
        <w:rPr>
          <w:sz w:val="20"/>
        </w:rPr>
        <w:tab/>
        <w:t>GEO and NGSO (LEO and MEO).</w:t>
      </w:r>
    </w:p>
    <w:p w14:paraId="42C51CF1" w14:textId="77777777" w:rsidR="009D286D" w:rsidRPr="0084305F" w:rsidRDefault="009D286D" w:rsidP="009D286D">
      <w:pPr>
        <w:pStyle w:val="B1"/>
        <w:rPr>
          <w:bCs/>
          <w:sz w:val="20"/>
        </w:rPr>
      </w:pPr>
      <w:r w:rsidRPr="0084305F">
        <w:rPr>
          <w:sz w:val="20"/>
        </w:rPr>
        <w:t>-</w:t>
      </w:r>
      <w:r w:rsidRPr="0084305F">
        <w:rPr>
          <w:sz w:val="20"/>
        </w:rPr>
        <w:tab/>
      </w:r>
      <w:r w:rsidRPr="0084305F">
        <w:rPr>
          <w:bCs/>
          <w:sz w:val="20"/>
        </w:rPr>
        <w:t>Earth fixed Tracking area. Earth fixed &amp; Earth moving cells for NGSO</w:t>
      </w:r>
    </w:p>
    <w:p w14:paraId="1EF42CFC" w14:textId="77777777" w:rsidR="009D286D" w:rsidRPr="0084305F" w:rsidRDefault="009D286D" w:rsidP="009D286D">
      <w:pPr>
        <w:pStyle w:val="B1"/>
        <w:rPr>
          <w:bCs/>
          <w:sz w:val="20"/>
        </w:rPr>
      </w:pPr>
      <w:r w:rsidRPr="0084305F">
        <w:rPr>
          <w:bCs/>
          <w:sz w:val="20"/>
        </w:rPr>
        <w:t>-</w:t>
      </w:r>
      <w:r w:rsidRPr="0084305F">
        <w:rPr>
          <w:bCs/>
          <w:sz w:val="20"/>
        </w:rPr>
        <w:tab/>
        <w:t>FDD mode</w:t>
      </w:r>
    </w:p>
    <w:p w14:paraId="186E7473" w14:textId="77777777" w:rsidR="009D286D" w:rsidRPr="0084305F" w:rsidRDefault="009D286D" w:rsidP="009D286D">
      <w:pPr>
        <w:pStyle w:val="B1"/>
        <w:rPr>
          <w:bCs/>
          <w:sz w:val="20"/>
        </w:rPr>
      </w:pPr>
      <w:r w:rsidRPr="0084305F">
        <w:rPr>
          <w:bCs/>
          <w:sz w:val="20"/>
        </w:rPr>
        <w:t>-</w:t>
      </w:r>
      <w:r w:rsidRPr="0084305F">
        <w:rPr>
          <w:bCs/>
          <w:sz w:val="20"/>
        </w:rPr>
        <w:tab/>
        <w:t>UEs with GNSS capabilities</w:t>
      </w:r>
    </w:p>
    <w:p w14:paraId="770842B9" w14:textId="60761C65" w:rsidR="009D286D" w:rsidRPr="0084305F" w:rsidRDefault="009D286D" w:rsidP="00B96AA0">
      <w:pPr>
        <w:spacing w:after="120"/>
        <w:jc w:val="both"/>
        <w:rPr>
          <w:bCs/>
          <w:sz w:val="20"/>
        </w:rPr>
      </w:pPr>
      <w:r w:rsidRPr="0084305F">
        <w:rPr>
          <w:bCs/>
          <w:sz w:val="20"/>
        </w:rPr>
        <w:t>The WID considers Rel-17 IoT-NTN as baseline as well as Rel-17 NR-NTN outcome and the further IoT-NTN performance enhancements objective related to improved GNSS operations as follows:</w:t>
      </w:r>
    </w:p>
    <w:p w14:paraId="2314EFB1" w14:textId="77777777" w:rsidR="009D286D" w:rsidRPr="0084305F" w:rsidRDefault="009D286D" w:rsidP="009D286D">
      <w:pPr>
        <w:pStyle w:val="B1"/>
        <w:rPr>
          <w:sz w:val="20"/>
        </w:rPr>
      </w:pPr>
      <w:r w:rsidRPr="0084305F">
        <w:rPr>
          <w:sz w:val="20"/>
        </w:rPr>
        <w:t xml:space="preserve">Study and specify, if needed, improved GNSS operations for a new position fix for UE pre-compensation during long connection times and for reduced power consumption. </w:t>
      </w:r>
      <w:r w:rsidRPr="0084305F">
        <w:rPr>
          <w:sz w:val="20"/>
          <w:highlight w:val="yellow"/>
          <w:lang w:eastAsia="zh-CN"/>
        </w:rPr>
        <w:t>Simultaneous GNSS and NTN NB-IoT/eMTC operation is not assumed.</w:t>
      </w:r>
      <w:r w:rsidRPr="0084305F">
        <w:rPr>
          <w:sz w:val="20"/>
        </w:rPr>
        <w:t xml:space="preserve"> [RAN1]</w:t>
      </w:r>
    </w:p>
    <w:p w14:paraId="753C18C3" w14:textId="77777777" w:rsidR="009D286D" w:rsidRPr="0084305F" w:rsidRDefault="009D286D" w:rsidP="009D286D">
      <w:pPr>
        <w:pStyle w:val="B1"/>
        <w:numPr>
          <w:ilvl w:val="0"/>
          <w:numId w:val="33"/>
        </w:numPr>
        <w:overflowPunct w:val="0"/>
        <w:autoSpaceDE w:val="0"/>
        <w:autoSpaceDN w:val="0"/>
        <w:adjustRightInd w:val="0"/>
        <w:spacing w:after="120"/>
        <w:ind w:left="1077" w:hanging="357"/>
        <w:textAlignment w:val="baseline"/>
        <w:rPr>
          <w:sz w:val="20"/>
        </w:rPr>
      </w:pPr>
      <w:r w:rsidRPr="0084305F">
        <w:rPr>
          <w:i/>
          <w:sz w:val="20"/>
        </w:rPr>
        <w:t>NOTE: The need for RAN4 Core requirements for this objective will be identified after the conclusion on the need for improvements.</w:t>
      </w:r>
    </w:p>
    <w:p w14:paraId="58CCB13D" w14:textId="12F499A3" w:rsidR="009D286D" w:rsidRPr="0084305F" w:rsidRDefault="009D286D" w:rsidP="00B96AA0">
      <w:pPr>
        <w:spacing w:after="120"/>
        <w:jc w:val="both"/>
        <w:rPr>
          <w:bCs/>
          <w:sz w:val="20"/>
        </w:rPr>
      </w:pPr>
    </w:p>
    <w:p w14:paraId="360DAE95" w14:textId="57BA2FC9" w:rsidR="00EF081C" w:rsidRPr="0084305F" w:rsidRDefault="00EF081C" w:rsidP="00EF081C">
      <w:pPr>
        <w:pStyle w:val="B1"/>
        <w:ind w:left="0" w:firstLine="0"/>
        <w:jc w:val="both"/>
        <w:rPr>
          <w:rFonts w:eastAsiaTheme="minorEastAsia"/>
          <w:bCs/>
          <w:sz w:val="20"/>
          <w:lang w:eastAsia="zh-CN"/>
        </w:rPr>
      </w:pPr>
      <w:r w:rsidRPr="0084305F">
        <w:rPr>
          <w:rFonts w:eastAsiaTheme="minorEastAsia" w:hint="eastAsia"/>
          <w:bCs/>
          <w:sz w:val="20"/>
          <w:lang w:eastAsia="zh-CN"/>
        </w:rPr>
        <w:t>T</w:t>
      </w:r>
      <w:r w:rsidRPr="0084305F">
        <w:rPr>
          <w:rFonts w:eastAsiaTheme="minorEastAsia"/>
          <w:bCs/>
          <w:sz w:val="20"/>
          <w:lang w:eastAsia="zh-CN"/>
        </w:rPr>
        <w:t xml:space="preserve">his contribution </w:t>
      </w:r>
      <w:r w:rsidR="00B96AA0" w:rsidRPr="0084305F">
        <w:rPr>
          <w:rFonts w:eastAsiaTheme="minorEastAsia"/>
          <w:bCs/>
          <w:sz w:val="20"/>
          <w:lang w:eastAsia="zh-CN"/>
        </w:rPr>
        <w:t>aim</w:t>
      </w:r>
      <w:r w:rsidR="00287536" w:rsidRPr="0084305F">
        <w:rPr>
          <w:rFonts w:eastAsiaTheme="minorEastAsia"/>
          <w:bCs/>
          <w:sz w:val="20"/>
          <w:lang w:eastAsia="zh-CN"/>
        </w:rPr>
        <w:t>s</w:t>
      </w:r>
      <w:r w:rsidR="00B96AA0" w:rsidRPr="0084305F">
        <w:rPr>
          <w:rFonts w:eastAsiaTheme="minorEastAsia"/>
          <w:bCs/>
          <w:sz w:val="20"/>
          <w:lang w:eastAsia="zh-CN"/>
        </w:rPr>
        <w:t xml:space="preserve"> to discuss aspects related to</w:t>
      </w:r>
      <w:r w:rsidR="000325A5" w:rsidRPr="0084305F">
        <w:rPr>
          <w:rFonts w:eastAsiaTheme="minorEastAsia"/>
          <w:bCs/>
          <w:sz w:val="20"/>
          <w:lang w:eastAsia="zh-CN"/>
        </w:rPr>
        <w:t xml:space="preserve"> </w:t>
      </w:r>
      <w:r w:rsidR="007726E5" w:rsidRPr="0084305F">
        <w:rPr>
          <w:bCs/>
          <w:sz w:val="20"/>
        </w:rPr>
        <w:t>improved GNSS operations</w:t>
      </w:r>
      <w:r w:rsidR="00EF06D3" w:rsidRPr="0084305F">
        <w:rPr>
          <w:rFonts w:eastAsiaTheme="minorEastAsia"/>
          <w:bCs/>
          <w:sz w:val="20"/>
          <w:lang w:eastAsia="zh-CN"/>
        </w:rPr>
        <w:t xml:space="preserve"> for IoT NTN</w:t>
      </w:r>
      <w:r w:rsidR="000325A5" w:rsidRPr="0084305F">
        <w:rPr>
          <w:rFonts w:eastAsiaTheme="minorEastAsia"/>
          <w:bCs/>
          <w:sz w:val="20"/>
          <w:lang w:eastAsia="zh-CN"/>
        </w:rPr>
        <w:t>.</w:t>
      </w:r>
    </w:p>
    <w:p w14:paraId="55199A14" w14:textId="2156C8BE" w:rsidR="000325A5" w:rsidRDefault="00EF492B" w:rsidP="009940BD">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2 </w:t>
      </w:r>
      <w:r w:rsidRPr="007F6704">
        <w:rPr>
          <w:rFonts w:ascii="Times New Roman" w:eastAsia="Batang" w:hAnsi="Times New Roman" w:cs="Times New Roman"/>
          <w:bCs w:val="0"/>
          <w:lang w:val="en-US" w:eastAsia="ko-KR"/>
        </w:rPr>
        <w:t xml:space="preserve">Discussion </w:t>
      </w:r>
      <w:r>
        <w:rPr>
          <w:rFonts w:ascii="Times New Roman" w:eastAsia="Batang" w:hAnsi="Times New Roman" w:cs="Times New Roman"/>
          <w:bCs w:val="0"/>
          <w:lang w:val="en-US" w:eastAsia="ko-KR"/>
        </w:rPr>
        <w:t xml:space="preserve">on </w:t>
      </w:r>
      <w:r w:rsidR="00B71DAA" w:rsidRPr="00B71DAA">
        <w:rPr>
          <w:rFonts w:ascii="Times New Roman" w:eastAsia="Batang" w:hAnsi="Times New Roman" w:cs="Times New Roman"/>
          <w:bCs w:val="0"/>
          <w:lang w:val="en-US" w:eastAsia="ko-KR"/>
        </w:rPr>
        <w:t>improved GNSS operations</w:t>
      </w:r>
    </w:p>
    <w:p w14:paraId="366ACEF2" w14:textId="78CBD1A1" w:rsidR="00960044" w:rsidRPr="0084305F" w:rsidRDefault="00960044" w:rsidP="00960044">
      <w:pPr>
        <w:widowControl w:val="0"/>
        <w:autoSpaceDE w:val="0"/>
        <w:autoSpaceDN w:val="0"/>
        <w:adjustRightInd w:val="0"/>
        <w:rPr>
          <w:bCs/>
          <w:sz w:val="20"/>
        </w:rPr>
      </w:pPr>
      <w:r w:rsidRPr="0084305F">
        <w:rPr>
          <w:sz w:val="20"/>
          <w:lang w:val="en-US" w:eastAsia="ko-KR"/>
        </w:rPr>
        <w:t>For the Rel-17</w:t>
      </w:r>
      <w:r w:rsidR="000325A5" w:rsidRPr="0084305F">
        <w:rPr>
          <w:sz w:val="20"/>
          <w:lang w:val="en-US" w:eastAsia="ko-KR"/>
        </w:rPr>
        <w:t xml:space="preserve">, </w:t>
      </w:r>
      <w:r w:rsidRPr="0084305F">
        <w:rPr>
          <w:rFonts w:ascii="TimesNewRomanPSMT" w:eastAsia="TimesNewRomanPSMT" w:hAnsiTheme="minorHAnsi" w:cs="TimesNewRomanPSMT"/>
          <w:sz w:val="20"/>
          <w:lang w:val="en-US" w:eastAsia="zh-CN"/>
        </w:rPr>
        <w:t>only sporadic traffic is considered. In Rel-18, operations for the</w:t>
      </w:r>
      <w:r w:rsidRPr="0084305F">
        <w:rPr>
          <w:rFonts w:ascii="TimesNewRomanPSMT" w:eastAsia="TimesNewRomanPSMT" w:hAnsiTheme="minorHAnsi" w:cs="TimesNewRomanPSMT" w:hint="eastAsia"/>
          <w:sz w:val="20"/>
          <w:lang w:val="en-US" w:eastAsia="zh-CN"/>
        </w:rPr>
        <w:t xml:space="preserve"> </w:t>
      </w:r>
      <w:r w:rsidRPr="0084305F">
        <w:rPr>
          <w:rFonts w:ascii="TimesNewRomanPSMT" w:eastAsia="TimesNewRomanPSMT" w:hAnsiTheme="minorHAnsi" w:cs="TimesNewRomanPSMT"/>
          <w:sz w:val="20"/>
          <w:lang w:val="en-US" w:eastAsia="zh-CN"/>
        </w:rPr>
        <w:t>UE to update its GNSS position during a long connection</w:t>
      </w:r>
      <w:r w:rsidRPr="0084305F">
        <w:rPr>
          <w:sz w:val="20"/>
          <w:lang w:val="en-US" w:eastAsia="ko-KR"/>
        </w:rPr>
        <w:t xml:space="preserve"> is considered</w:t>
      </w:r>
      <w:r w:rsidR="000325A5" w:rsidRPr="0084305F">
        <w:rPr>
          <w:sz w:val="20"/>
          <w:lang w:val="en-US" w:eastAsia="ko-KR"/>
        </w:rPr>
        <w:t xml:space="preserve">. </w:t>
      </w:r>
      <w:r w:rsidRPr="0084305F">
        <w:rPr>
          <w:sz w:val="20"/>
          <w:lang w:val="en-US" w:eastAsia="ko-KR"/>
        </w:rPr>
        <w:t>According to Rel-18 WID,</w:t>
      </w:r>
      <w:r w:rsidRPr="0084305F">
        <w:rPr>
          <w:rFonts w:eastAsia="Malgun Gothic"/>
          <w:sz w:val="20"/>
          <w:lang w:val="en-US" w:eastAsia="ko-KR"/>
        </w:rPr>
        <w:t xml:space="preserve"> </w:t>
      </w:r>
      <w:r w:rsidRPr="0084305F">
        <w:rPr>
          <w:bCs/>
          <w:sz w:val="20"/>
        </w:rPr>
        <w:t>define further enhancements for NB-IoT NTN and eMTC NTN in order to optimize the GNSS operation with sparse use of GNSS and power efficiency for long-term connection (compared to Rel-17) is part of the work item.</w:t>
      </w:r>
      <w:r w:rsidR="00302DDA">
        <w:rPr>
          <w:bCs/>
          <w:sz w:val="20"/>
        </w:rPr>
        <w:t xml:space="preserve"> </w:t>
      </w:r>
    </w:p>
    <w:p w14:paraId="4381BE44" w14:textId="3839F7A8" w:rsidR="00960044" w:rsidRPr="001F1397" w:rsidRDefault="001F1397" w:rsidP="001F1397">
      <w:pPr>
        <w:pStyle w:val="Heading2"/>
        <w:rPr>
          <w:rFonts w:ascii="Times New Roman" w:hAnsi="Times New Roman" w:cs="Times New Roman"/>
          <w:sz w:val="22"/>
          <w:szCs w:val="22"/>
          <w:lang w:eastAsia="ko-KR"/>
        </w:rPr>
      </w:pPr>
      <w:r>
        <w:rPr>
          <w:rFonts w:ascii="Times New Roman" w:hAnsi="Times New Roman" w:cs="Times New Roman" w:hint="eastAsia"/>
          <w:sz w:val="22"/>
          <w:szCs w:val="22"/>
          <w:lang w:eastAsia="zh-CN"/>
        </w:rPr>
        <w:t>2</w:t>
      </w:r>
      <w:r w:rsidRPr="00FB2C88">
        <w:rPr>
          <w:rFonts w:ascii="Times New Roman" w:hAnsi="Times New Roman" w:cs="Times New Roman"/>
          <w:sz w:val="22"/>
          <w:szCs w:val="22"/>
          <w:lang w:eastAsia="ko-KR"/>
        </w:rPr>
        <w:t xml:space="preserve">.1 </w:t>
      </w:r>
      <w:r>
        <w:rPr>
          <w:rFonts w:ascii="Times New Roman" w:hAnsi="Times New Roman" w:cs="Times New Roman"/>
          <w:sz w:val="22"/>
          <w:szCs w:val="22"/>
          <w:lang w:eastAsia="ko-KR"/>
        </w:rPr>
        <w:t xml:space="preserve">Report </w:t>
      </w:r>
      <w:r w:rsidRPr="001F1397">
        <w:rPr>
          <w:rFonts w:ascii="Times New Roman" w:hAnsi="Times New Roman" w:cs="Times New Roman"/>
          <w:sz w:val="22"/>
          <w:szCs w:val="22"/>
          <w:lang w:eastAsia="ko-KR"/>
        </w:rPr>
        <w:t>GNSS validity duration</w:t>
      </w:r>
      <w:r w:rsidR="00302DDA">
        <w:rPr>
          <w:rFonts w:ascii="Times New Roman" w:hAnsi="Times New Roman" w:cs="Times New Roman"/>
          <w:sz w:val="22"/>
          <w:szCs w:val="22"/>
          <w:lang w:eastAsia="ko-KR"/>
        </w:rPr>
        <w:t xml:space="preserve"> for long connection</w:t>
      </w:r>
    </w:p>
    <w:p w14:paraId="0A111E27" w14:textId="437EF106" w:rsidR="004321DB" w:rsidRPr="0084305F" w:rsidRDefault="004321DB" w:rsidP="004321DB">
      <w:pPr>
        <w:rPr>
          <w:sz w:val="20"/>
        </w:rPr>
      </w:pPr>
      <w:r w:rsidRPr="0084305F">
        <w:rPr>
          <w:sz w:val="20"/>
        </w:rPr>
        <w:t xml:space="preserve">There were agreements in Rel-17 IoT NTN on UE reporting GNSS </w:t>
      </w:r>
      <w:r w:rsidRPr="0084305F">
        <w:rPr>
          <w:sz w:val="20"/>
          <w:lang w:eastAsia="ko-KR"/>
        </w:rPr>
        <w:t>validity duration</w:t>
      </w:r>
      <w:r w:rsidR="006F1451" w:rsidRPr="0084305F">
        <w:rPr>
          <w:sz w:val="20"/>
          <w:lang w:eastAsia="ko-KR"/>
        </w:rPr>
        <w:t xml:space="preserve"> [2</w:t>
      </w:r>
      <w:r w:rsidR="001D58AC" w:rsidRPr="0084305F">
        <w:rPr>
          <w:sz w:val="20"/>
          <w:lang w:eastAsia="ko-KR"/>
        </w:rPr>
        <w:t>-3</w:t>
      </w:r>
      <w:r w:rsidR="006F1451" w:rsidRPr="0084305F">
        <w:rPr>
          <w:sz w:val="20"/>
          <w:lang w:eastAsia="ko-KR"/>
        </w:rPr>
        <w:t>]</w:t>
      </w:r>
      <w:r w:rsidRPr="0084305F">
        <w:rPr>
          <w:sz w:val="20"/>
        </w:rPr>
        <w:t>.</w:t>
      </w:r>
    </w:p>
    <w:tbl>
      <w:tblPr>
        <w:tblStyle w:val="TableGrid"/>
        <w:tblW w:w="0" w:type="auto"/>
        <w:tblLook w:val="04A0" w:firstRow="1" w:lastRow="0" w:firstColumn="1" w:lastColumn="0" w:noHBand="0" w:noVBand="1"/>
      </w:tblPr>
      <w:tblGrid>
        <w:gridCol w:w="9350"/>
      </w:tblGrid>
      <w:tr w:rsidR="004321DB" w:rsidRPr="0084305F" w14:paraId="02D237E6" w14:textId="77777777" w:rsidTr="00A52BDA">
        <w:tc>
          <w:tcPr>
            <w:tcW w:w="9350" w:type="dxa"/>
          </w:tcPr>
          <w:p w14:paraId="4DBE825A" w14:textId="77777777" w:rsidR="004321DB" w:rsidRPr="0084305F" w:rsidRDefault="004321DB" w:rsidP="00A52BDA">
            <w:pPr>
              <w:rPr>
                <w:sz w:val="20"/>
                <w:lang w:eastAsia="x-none"/>
              </w:rPr>
            </w:pPr>
            <w:r w:rsidRPr="0084305F">
              <w:rPr>
                <w:sz w:val="20"/>
                <w:highlight w:val="green"/>
                <w:lang w:eastAsia="x-none"/>
              </w:rPr>
              <w:t>Agreement (RAN1 107-e):</w:t>
            </w:r>
          </w:p>
          <w:p w14:paraId="209B9BC7" w14:textId="77777777" w:rsidR="004321DB" w:rsidRPr="0084305F" w:rsidRDefault="004321DB" w:rsidP="00A52BDA">
            <w:pPr>
              <w:rPr>
                <w:sz w:val="20"/>
                <w:lang w:eastAsia="zh-CN"/>
              </w:rPr>
            </w:pPr>
            <w:r w:rsidRPr="0084305F">
              <w:rPr>
                <w:sz w:val="20"/>
                <w:lang w:eastAsia="zh-CN"/>
              </w:rPr>
              <w:t>The UE autonomously determines its GNSS validity duration X and reports information associated with this valid duration to the network via RRC signalling.</w:t>
            </w:r>
          </w:p>
          <w:p w14:paraId="6E0F505A" w14:textId="77777777" w:rsidR="004321DB" w:rsidRPr="0084305F" w:rsidRDefault="004321DB" w:rsidP="00A52BDA">
            <w:pPr>
              <w:pStyle w:val="ListParagraph"/>
              <w:numPr>
                <w:ilvl w:val="0"/>
                <w:numId w:val="29"/>
              </w:numPr>
              <w:spacing w:after="180"/>
              <w:ind w:leftChars="0"/>
              <w:rPr>
                <w:rFonts w:eastAsia="Times New Roman"/>
                <w:sz w:val="20"/>
                <w:lang w:eastAsia="zh-CN"/>
              </w:rPr>
            </w:pPr>
            <w:r w:rsidRPr="0084305F">
              <w:rPr>
                <w:rFonts w:eastAsia="Times New Roman"/>
                <w:sz w:val="20"/>
                <w:lang w:eastAsia="zh-CN"/>
              </w:rPr>
              <w:t>X = {10s, 20s, 30s, 40s, 50s, 60s, 5 min, 10 min, 15 min, 20 min, 25 min, 30 min, 60 min, 90 min, 120 min, infinity}</w:t>
            </w:r>
          </w:p>
          <w:p w14:paraId="4D50DFC8" w14:textId="77777777" w:rsidR="004321DB" w:rsidRPr="0084305F" w:rsidRDefault="004321DB" w:rsidP="004321DB">
            <w:pPr>
              <w:rPr>
                <w:sz w:val="20"/>
                <w:lang w:eastAsia="zh-CN"/>
              </w:rPr>
            </w:pPr>
            <w:r w:rsidRPr="0084305F">
              <w:rPr>
                <w:sz w:val="20"/>
                <w:lang w:eastAsia="zh-CN"/>
              </w:rPr>
              <w:t>Send LS to RAN2 to take the following RAN1 agreements into consideration to specify the aspects related to GNSS position validity:</w:t>
            </w:r>
          </w:p>
          <w:p w14:paraId="32A5DC51" w14:textId="77777777" w:rsidR="004321DB" w:rsidRPr="0084305F" w:rsidRDefault="004321DB" w:rsidP="004321DB">
            <w:pPr>
              <w:pStyle w:val="ListParagraph"/>
              <w:numPr>
                <w:ilvl w:val="0"/>
                <w:numId w:val="29"/>
              </w:numPr>
              <w:ind w:leftChars="0"/>
              <w:rPr>
                <w:rFonts w:eastAsia="Times New Roman"/>
                <w:sz w:val="20"/>
                <w:lang w:eastAsia="zh-CN"/>
              </w:rPr>
            </w:pPr>
            <w:r w:rsidRPr="0084305F">
              <w:rPr>
                <w:rFonts w:eastAsia="Times New Roman"/>
                <w:sz w:val="20"/>
                <w:lang w:eastAsia="zh-CN"/>
              </w:rPr>
              <w:t xml:space="preserve">For sporadic short transmission, UE in RRC_CONNECTED should go back to idle mode and re-acquire a GNSS position fix if GNSS becomes outdated </w:t>
            </w:r>
          </w:p>
          <w:p w14:paraId="2001CF0B" w14:textId="77777777" w:rsidR="004321DB" w:rsidRPr="0084305F" w:rsidRDefault="004321DB" w:rsidP="004321DB">
            <w:pPr>
              <w:pStyle w:val="ListParagraph"/>
              <w:numPr>
                <w:ilvl w:val="0"/>
                <w:numId w:val="29"/>
              </w:numPr>
              <w:ind w:leftChars="0"/>
              <w:rPr>
                <w:rFonts w:eastAsia="Times New Roman"/>
                <w:sz w:val="20"/>
                <w:lang w:eastAsia="zh-CN"/>
              </w:rPr>
            </w:pPr>
            <w:r w:rsidRPr="0084305F">
              <w:rPr>
                <w:rFonts w:eastAsia="Times New Roman"/>
                <w:sz w:val="20"/>
                <w:lang w:eastAsia="zh-CN"/>
              </w:rPr>
              <w:lastRenderedPageBreak/>
              <w:t xml:space="preserve">The UE autonomously determines its GNSS validity duration X and reports information associated with this valid duration to the network via RRC signalling. </w:t>
            </w:r>
          </w:p>
          <w:p w14:paraId="007094A5" w14:textId="77777777" w:rsidR="004321DB" w:rsidRPr="0084305F" w:rsidRDefault="004321DB" w:rsidP="004321DB">
            <w:pPr>
              <w:pStyle w:val="ListParagraph"/>
              <w:numPr>
                <w:ilvl w:val="1"/>
                <w:numId w:val="29"/>
              </w:numPr>
              <w:ind w:leftChars="0"/>
              <w:rPr>
                <w:rFonts w:eastAsia="Times New Roman"/>
                <w:sz w:val="20"/>
                <w:lang w:eastAsia="zh-CN"/>
              </w:rPr>
            </w:pPr>
            <w:r w:rsidRPr="0084305F">
              <w:rPr>
                <w:rFonts w:eastAsia="Times New Roman"/>
                <w:sz w:val="20"/>
                <w:lang w:eastAsia="zh-CN"/>
              </w:rPr>
              <w:t>X = {10s, 20s, 30s, 40s, 50s, 60s, 5 min, 10 min, 15 min, 20 min, 25 min, 30 min, 60 min, 90 min, 120 min, infinity}</w:t>
            </w:r>
          </w:p>
          <w:p w14:paraId="03940982" w14:textId="77777777" w:rsidR="004321DB" w:rsidRPr="0084305F" w:rsidRDefault="004321DB" w:rsidP="004321DB">
            <w:pPr>
              <w:pStyle w:val="ListParagraph"/>
              <w:numPr>
                <w:ilvl w:val="0"/>
                <w:numId w:val="29"/>
              </w:numPr>
              <w:ind w:leftChars="0"/>
              <w:rPr>
                <w:rFonts w:eastAsia="Times New Roman"/>
                <w:sz w:val="20"/>
                <w:lang w:eastAsia="zh-CN"/>
              </w:rPr>
            </w:pPr>
            <w:r w:rsidRPr="0084305F">
              <w:rPr>
                <w:rFonts w:eastAsia="Times New Roman"/>
                <w:sz w:val="20"/>
                <w:lang w:eastAsia="zh-CN"/>
              </w:rPr>
              <w:t>Note: The duration of the short transmission is not longer than the “validity timer for UL synchronization” referred to in the WID objective (but which still needs further discussion for specifying further details)</w:t>
            </w:r>
          </w:p>
          <w:p w14:paraId="55E451F8" w14:textId="77777777" w:rsidR="00D27D18" w:rsidRPr="0084305F" w:rsidRDefault="00D27D18" w:rsidP="00D27D18">
            <w:pPr>
              <w:rPr>
                <w:sz w:val="20"/>
                <w:lang w:eastAsia="x-none"/>
              </w:rPr>
            </w:pPr>
            <w:r w:rsidRPr="0084305F">
              <w:rPr>
                <w:sz w:val="20"/>
                <w:highlight w:val="green"/>
                <w:lang w:eastAsia="x-none"/>
              </w:rPr>
              <w:t>Agreement (RAN2 116b-e):</w:t>
            </w:r>
          </w:p>
          <w:p w14:paraId="33296FF6" w14:textId="77777777" w:rsidR="00D27D18" w:rsidRPr="0084305F" w:rsidRDefault="00D27D18" w:rsidP="00D27D18">
            <w:pPr>
              <w:rPr>
                <w:sz w:val="20"/>
                <w:lang w:eastAsia="x-none"/>
              </w:rPr>
            </w:pPr>
            <w:r w:rsidRPr="0084305F">
              <w:rPr>
                <w:sz w:val="20"/>
                <w:lang w:eastAsia="x-none"/>
              </w:rPr>
              <w:t xml:space="preserve">UE need to have a valid GNSS fix before going to connected. RAN2 assumes that the UE may need to re-aquire the GNSS fix right before establishing the connection (regardless if previously valid or not), if needed to avoid interruption during the connection. </w:t>
            </w:r>
          </w:p>
          <w:p w14:paraId="677807DB" w14:textId="57B8F42D" w:rsidR="00D27D18" w:rsidRPr="0084305F" w:rsidRDefault="00D27D18" w:rsidP="00D27D18">
            <w:pPr>
              <w:rPr>
                <w:rFonts w:eastAsiaTheme="minorEastAsia"/>
                <w:sz w:val="20"/>
                <w:lang w:eastAsia="zh-CN"/>
              </w:rPr>
            </w:pPr>
            <w:r w:rsidRPr="0084305F">
              <w:rPr>
                <w:sz w:val="20"/>
                <w:lang w:eastAsia="x-none"/>
              </w:rPr>
              <w:t>When the GNSS fix becomes outdated in RRC_CONNECTED mode, the UE goes to IDLE mode.</w:t>
            </w:r>
          </w:p>
        </w:tc>
      </w:tr>
    </w:tbl>
    <w:p w14:paraId="7FB86C90" w14:textId="77777777" w:rsidR="004321DB" w:rsidRPr="00D27D18" w:rsidRDefault="004321DB" w:rsidP="00AB268E">
      <w:pPr>
        <w:pStyle w:val="BodyText"/>
        <w:jc w:val="both"/>
        <w:rPr>
          <w:sz w:val="22"/>
          <w:szCs w:val="22"/>
        </w:rPr>
      </w:pPr>
    </w:p>
    <w:p w14:paraId="30779388" w14:textId="55110327" w:rsidR="004321DB" w:rsidRPr="0084305F" w:rsidRDefault="004321DB" w:rsidP="004321DB">
      <w:pPr>
        <w:pStyle w:val="BodyText"/>
        <w:jc w:val="both"/>
        <w:rPr>
          <w:sz w:val="20"/>
        </w:rPr>
      </w:pPr>
      <w:r w:rsidRPr="0084305F">
        <w:rPr>
          <w:sz w:val="20"/>
        </w:rPr>
        <w:t xml:space="preserve">For Rel-18 </w:t>
      </w:r>
      <w:r w:rsidRPr="0084305F">
        <w:rPr>
          <w:bCs/>
          <w:sz w:val="20"/>
        </w:rPr>
        <w:t>long-term connection (compared to Rel-17),</w:t>
      </w:r>
      <w:r w:rsidRPr="0084305F">
        <w:rPr>
          <w:sz w:val="20"/>
        </w:rPr>
        <w:t xml:space="preserve"> UE </w:t>
      </w:r>
      <w:r w:rsidR="006F1451" w:rsidRPr="0084305F">
        <w:rPr>
          <w:sz w:val="20"/>
        </w:rPr>
        <w:t xml:space="preserve">should </w:t>
      </w:r>
      <w:r w:rsidRPr="0084305F">
        <w:rPr>
          <w:sz w:val="20"/>
        </w:rPr>
        <w:t xml:space="preserve">report GNSS validity duration, </w:t>
      </w:r>
      <w:r w:rsidR="006F1451" w:rsidRPr="0084305F">
        <w:rPr>
          <w:sz w:val="20"/>
        </w:rPr>
        <w:t>then</w:t>
      </w:r>
      <w:r w:rsidRPr="0084305F">
        <w:rPr>
          <w:sz w:val="20"/>
        </w:rPr>
        <w:t xml:space="preserve"> eNB can decide </w:t>
      </w:r>
      <w:r w:rsidR="003430E1">
        <w:rPr>
          <w:sz w:val="20"/>
        </w:rPr>
        <w:t xml:space="preserve">when to stop scheduling to avoid </w:t>
      </w:r>
      <w:r w:rsidR="003430E1" w:rsidRPr="0084305F">
        <w:rPr>
          <w:sz w:val="20"/>
          <w:lang w:eastAsia="x-none"/>
        </w:rPr>
        <w:t xml:space="preserve">interruption during </w:t>
      </w:r>
      <w:r w:rsidR="003430E1">
        <w:rPr>
          <w:sz w:val="20"/>
          <w:lang w:eastAsia="x-none"/>
        </w:rPr>
        <w:t>long-term</w:t>
      </w:r>
      <w:r w:rsidR="003430E1" w:rsidRPr="0084305F">
        <w:rPr>
          <w:sz w:val="20"/>
          <w:lang w:eastAsia="x-none"/>
        </w:rPr>
        <w:t xml:space="preserve"> connection</w:t>
      </w:r>
      <w:r w:rsidR="003430E1">
        <w:rPr>
          <w:sz w:val="20"/>
        </w:rPr>
        <w:t xml:space="preserve"> and let UE re-acquire GNSS fix</w:t>
      </w:r>
      <w:r w:rsidRPr="0084305F">
        <w:rPr>
          <w:sz w:val="20"/>
        </w:rPr>
        <w:t xml:space="preserve">. Therefore, </w:t>
      </w:r>
      <w:bookmarkStart w:id="0" w:name="_Hlk101253406"/>
      <w:r w:rsidRPr="0084305F">
        <w:rPr>
          <w:sz w:val="20"/>
        </w:rPr>
        <w:t xml:space="preserve">eNB </w:t>
      </w:r>
      <w:r w:rsidR="006F1451" w:rsidRPr="0084305F">
        <w:rPr>
          <w:sz w:val="20"/>
        </w:rPr>
        <w:t xml:space="preserve">can </w:t>
      </w:r>
      <w:r w:rsidRPr="0084305F">
        <w:rPr>
          <w:sz w:val="20"/>
        </w:rPr>
        <w:t xml:space="preserve">make better scheduling decision </w:t>
      </w:r>
      <w:bookmarkEnd w:id="0"/>
      <w:r w:rsidRPr="0084305F">
        <w:rPr>
          <w:bCs/>
          <w:sz w:val="20"/>
        </w:rPr>
        <w:t>for long-term connection.</w:t>
      </w:r>
    </w:p>
    <w:p w14:paraId="7569036F" w14:textId="0472630C" w:rsidR="001E1D05" w:rsidRPr="0084305F" w:rsidRDefault="00431E14" w:rsidP="00AB268E">
      <w:pPr>
        <w:pStyle w:val="BodyText"/>
        <w:jc w:val="both"/>
        <w:rPr>
          <w:rFonts w:eastAsiaTheme="minorEastAsia"/>
          <w:sz w:val="20"/>
          <w:lang w:eastAsia="zh-CN"/>
        </w:rPr>
      </w:pPr>
      <w:bookmarkStart w:id="1" w:name="_Hlk101271438"/>
      <w:r w:rsidRPr="0084305F">
        <w:rPr>
          <w:b/>
          <w:i/>
          <w:sz w:val="20"/>
          <w:lang w:eastAsia="ko-KR"/>
        </w:rPr>
        <w:t xml:space="preserve">Observation </w:t>
      </w:r>
      <w:r w:rsidR="004321DB" w:rsidRPr="0084305F">
        <w:rPr>
          <w:b/>
          <w:i/>
          <w:sz w:val="20"/>
          <w:lang w:eastAsia="ko-KR"/>
        </w:rPr>
        <w:t>1:</w:t>
      </w:r>
      <w:r w:rsidR="004321DB" w:rsidRPr="0084305F">
        <w:rPr>
          <w:rFonts w:eastAsiaTheme="minorEastAsia"/>
          <w:bCs/>
          <w:sz w:val="20"/>
          <w:lang w:eastAsia="zh-CN"/>
        </w:rPr>
        <w:t xml:space="preserve"> </w:t>
      </w:r>
      <w:r w:rsidRPr="003430E1">
        <w:rPr>
          <w:rFonts w:eastAsiaTheme="minorEastAsia"/>
          <w:bCs/>
          <w:i/>
          <w:iCs/>
          <w:sz w:val="20"/>
          <w:lang w:eastAsia="zh-CN"/>
        </w:rPr>
        <w:t xml:space="preserve">eNB can make better scheduling decision with knowledge </w:t>
      </w:r>
      <w:r w:rsidRPr="003430E1">
        <w:rPr>
          <w:i/>
          <w:iCs/>
          <w:sz w:val="20"/>
          <w:lang w:eastAsia="ko-KR"/>
        </w:rPr>
        <w:t>of</w:t>
      </w:r>
      <w:r w:rsidRPr="0084305F">
        <w:rPr>
          <w:i/>
          <w:sz w:val="20"/>
          <w:lang w:eastAsia="ko-KR"/>
        </w:rPr>
        <w:t xml:space="preserve"> </w:t>
      </w:r>
      <w:r w:rsidR="004321DB" w:rsidRPr="0084305F">
        <w:rPr>
          <w:i/>
          <w:sz w:val="20"/>
          <w:lang w:eastAsia="ko-KR"/>
        </w:rPr>
        <w:t xml:space="preserve">GNSS validity duration </w:t>
      </w:r>
      <w:r w:rsidRPr="0084305F">
        <w:rPr>
          <w:i/>
          <w:sz w:val="20"/>
          <w:lang w:eastAsia="ko-KR"/>
        </w:rPr>
        <w:t xml:space="preserve">reported by the UE </w:t>
      </w:r>
      <w:r w:rsidR="004321DB" w:rsidRPr="0084305F">
        <w:rPr>
          <w:i/>
          <w:sz w:val="20"/>
          <w:lang w:eastAsia="ko-KR"/>
        </w:rPr>
        <w:t xml:space="preserve">for long-term connection. </w:t>
      </w:r>
    </w:p>
    <w:bookmarkEnd w:id="1"/>
    <w:p w14:paraId="673876AE" w14:textId="39987E88" w:rsidR="00E93E46" w:rsidRPr="00356156" w:rsidRDefault="00FB2C88" w:rsidP="00356156">
      <w:pPr>
        <w:pStyle w:val="Heading2"/>
        <w:rPr>
          <w:rFonts w:ascii="Times New Roman" w:hAnsi="Times New Roman" w:cs="Times New Roman"/>
          <w:sz w:val="22"/>
          <w:szCs w:val="22"/>
          <w:lang w:eastAsia="ko-KR"/>
        </w:rPr>
      </w:pPr>
      <w:r>
        <w:rPr>
          <w:rFonts w:ascii="Times New Roman" w:hAnsi="Times New Roman" w:cs="Times New Roman" w:hint="eastAsia"/>
          <w:sz w:val="22"/>
          <w:szCs w:val="22"/>
          <w:lang w:eastAsia="zh-CN"/>
        </w:rPr>
        <w:t>2</w:t>
      </w:r>
      <w:r w:rsidR="00CC2F60" w:rsidRPr="00FB2C88">
        <w:rPr>
          <w:rFonts w:ascii="Times New Roman" w:hAnsi="Times New Roman" w:cs="Times New Roman"/>
          <w:sz w:val="22"/>
          <w:szCs w:val="22"/>
          <w:lang w:eastAsia="ko-KR"/>
        </w:rPr>
        <w:t xml:space="preserve">.2 </w:t>
      </w:r>
      <w:r w:rsidR="00356156" w:rsidRPr="00356156">
        <w:rPr>
          <w:rFonts w:ascii="Times New Roman" w:hAnsi="Times New Roman" w:cs="Times New Roman"/>
          <w:sz w:val="22"/>
          <w:szCs w:val="22"/>
          <w:lang w:eastAsia="ko-KR"/>
        </w:rPr>
        <w:t>Improved scheduling operations</w:t>
      </w:r>
    </w:p>
    <w:p w14:paraId="0F12F824" w14:textId="50208904" w:rsidR="009D4E28" w:rsidRPr="0084305F" w:rsidRDefault="009D4E28" w:rsidP="009D4E28">
      <w:pPr>
        <w:widowControl w:val="0"/>
        <w:jc w:val="both"/>
        <w:rPr>
          <w:rFonts w:eastAsiaTheme="minorEastAsia"/>
          <w:sz w:val="20"/>
          <w:lang w:eastAsia="zh-CN"/>
        </w:rPr>
      </w:pPr>
      <w:r w:rsidRPr="0084305F">
        <w:rPr>
          <w:rFonts w:eastAsiaTheme="minorEastAsia"/>
          <w:sz w:val="20"/>
          <w:lang w:eastAsia="zh-CN"/>
        </w:rPr>
        <w:t xml:space="preserve">During Rel-17 IoT NTN study phase, RAN1 discussed options to </w:t>
      </w:r>
      <w:r w:rsidR="00C56452" w:rsidRPr="0084305F">
        <w:rPr>
          <w:bCs/>
          <w:sz w:val="20"/>
        </w:rPr>
        <w:t xml:space="preserve">optimize the GNSS operation </w:t>
      </w:r>
      <w:r w:rsidR="00C56452">
        <w:rPr>
          <w:bCs/>
          <w:sz w:val="20"/>
        </w:rPr>
        <w:t xml:space="preserve">in RRC_CONNECTED </w:t>
      </w:r>
      <w:r w:rsidR="00C56452" w:rsidRPr="0084305F">
        <w:rPr>
          <w:bCs/>
          <w:sz w:val="20"/>
        </w:rPr>
        <w:t xml:space="preserve">and </w:t>
      </w:r>
      <w:r w:rsidR="00C56452">
        <w:rPr>
          <w:bCs/>
          <w:sz w:val="20"/>
        </w:rPr>
        <w:t xml:space="preserve">UE </w:t>
      </w:r>
      <w:r w:rsidR="00C56452" w:rsidRPr="0084305F">
        <w:rPr>
          <w:bCs/>
          <w:sz w:val="20"/>
        </w:rPr>
        <w:t>power efficiency</w:t>
      </w:r>
      <w:r w:rsidRPr="0084305F">
        <w:rPr>
          <w:rFonts w:eastAsiaTheme="minorEastAsia"/>
          <w:sz w:val="20"/>
          <w:lang w:eastAsia="zh-CN"/>
        </w:rPr>
        <w:t xml:space="preserve">. </w:t>
      </w:r>
    </w:p>
    <w:p w14:paraId="0D1F150A" w14:textId="5F70E444" w:rsidR="009F77CC" w:rsidRDefault="009D4E28" w:rsidP="009D4E28">
      <w:pPr>
        <w:pStyle w:val="ListParagraph"/>
        <w:widowControl w:val="0"/>
        <w:numPr>
          <w:ilvl w:val="0"/>
          <w:numId w:val="32"/>
        </w:numPr>
        <w:ind w:leftChars="0"/>
        <w:jc w:val="both"/>
        <w:rPr>
          <w:rFonts w:eastAsiaTheme="minorEastAsia"/>
          <w:sz w:val="20"/>
          <w:lang w:eastAsia="zh-CN"/>
        </w:rPr>
      </w:pPr>
      <w:r w:rsidRPr="0084305F">
        <w:rPr>
          <w:rFonts w:eastAsiaTheme="minorEastAsia"/>
          <w:sz w:val="20"/>
          <w:lang w:eastAsia="zh-CN"/>
        </w:rPr>
        <w:t>Option 1</w:t>
      </w:r>
      <w:r w:rsidR="0023321D">
        <w:rPr>
          <w:rFonts w:eastAsiaTheme="minorEastAsia"/>
          <w:sz w:val="20"/>
          <w:lang w:eastAsia="zh-CN"/>
        </w:rPr>
        <w:t xml:space="preserve">: </w:t>
      </w:r>
      <w:r w:rsidR="009F77CC" w:rsidRPr="009F77CC">
        <w:rPr>
          <w:rFonts w:eastAsiaTheme="minorEastAsia"/>
          <w:sz w:val="20"/>
          <w:lang w:eastAsia="zh-CN"/>
        </w:rPr>
        <w:t xml:space="preserve">UE re-acquire GNSS position fix during RLF procedure </w:t>
      </w:r>
    </w:p>
    <w:p w14:paraId="08F1EC55" w14:textId="0926F204" w:rsidR="009F0C67" w:rsidRDefault="009F0C67" w:rsidP="009D4E28">
      <w:pPr>
        <w:pStyle w:val="ListParagraph"/>
        <w:widowControl w:val="0"/>
        <w:numPr>
          <w:ilvl w:val="0"/>
          <w:numId w:val="32"/>
        </w:numPr>
        <w:ind w:leftChars="0"/>
        <w:jc w:val="both"/>
        <w:rPr>
          <w:rFonts w:eastAsiaTheme="minorEastAsia"/>
          <w:sz w:val="20"/>
          <w:lang w:eastAsia="zh-CN"/>
        </w:rPr>
      </w:pPr>
      <w:r>
        <w:rPr>
          <w:rFonts w:eastAsiaTheme="minorEastAsia"/>
          <w:sz w:val="20"/>
          <w:lang w:eastAsia="zh-CN"/>
        </w:rPr>
        <w:t xml:space="preserve">Option 2: eNB configures a scheduling gap to re-acquire GNSS position fix </w:t>
      </w:r>
    </w:p>
    <w:p w14:paraId="546E3D3C" w14:textId="4D7909A6" w:rsidR="009D4E28" w:rsidRPr="0084305F" w:rsidRDefault="009D4E28" w:rsidP="009D4E28">
      <w:pPr>
        <w:pStyle w:val="ListParagraph"/>
        <w:widowControl w:val="0"/>
        <w:numPr>
          <w:ilvl w:val="0"/>
          <w:numId w:val="32"/>
        </w:numPr>
        <w:ind w:leftChars="0"/>
        <w:jc w:val="both"/>
        <w:rPr>
          <w:rFonts w:eastAsiaTheme="minorEastAsia"/>
          <w:sz w:val="20"/>
          <w:lang w:eastAsia="zh-CN"/>
        </w:rPr>
      </w:pPr>
      <w:r w:rsidRPr="0084305F">
        <w:rPr>
          <w:rFonts w:eastAsiaTheme="minorEastAsia"/>
          <w:sz w:val="20"/>
          <w:lang w:eastAsia="zh-CN"/>
        </w:rPr>
        <w:t xml:space="preserve">Option </w:t>
      </w:r>
      <w:r w:rsidR="009F0C67">
        <w:rPr>
          <w:rFonts w:eastAsiaTheme="minorEastAsia"/>
          <w:sz w:val="20"/>
          <w:lang w:eastAsia="zh-CN"/>
        </w:rPr>
        <w:t>3</w:t>
      </w:r>
      <w:r w:rsidRPr="0084305F">
        <w:rPr>
          <w:rFonts w:eastAsiaTheme="minorEastAsia"/>
          <w:sz w:val="20"/>
          <w:lang w:eastAsia="zh-CN"/>
        </w:rPr>
        <w:t>: Improved scheduling operations with existing Closed Loop time adjustment</w:t>
      </w:r>
    </w:p>
    <w:p w14:paraId="3AAD8F77" w14:textId="7334E034" w:rsidR="009D4E28" w:rsidRPr="0084305F" w:rsidRDefault="009D4E28" w:rsidP="009D4E28">
      <w:pPr>
        <w:pStyle w:val="ListParagraph"/>
        <w:widowControl w:val="0"/>
        <w:numPr>
          <w:ilvl w:val="0"/>
          <w:numId w:val="32"/>
        </w:numPr>
        <w:ind w:leftChars="0"/>
        <w:jc w:val="both"/>
        <w:rPr>
          <w:rFonts w:eastAsiaTheme="minorEastAsia"/>
          <w:sz w:val="20"/>
          <w:lang w:eastAsia="zh-CN"/>
        </w:rPr>
      </w:pPr>
      <w:r w:rsidRPr="0084305F">
        <w:rPr>
          <w:rFonts w:eastAsiaTheme="minorEastAsia"/>
          <w:sz w:val="20"/>
          <w:lang w:eastAsia="zh-CN"/>
        </w:rPr>
        <w:t xml:space="preserve">Option </w:t>
      </w:r>
      <w:r w:rsidR="009F0C67">
        <w:rPr>
          <w:rFonts w:eastAsiaTheme="minorEastAsia"/>
          <w:sz w:val="20"/>
          <w:lang w:eastAsia="zh-CN"/>
        </w:rPr>
        <w:t>4</w:t>
      </w:r>
      <w:r w:rsidRPr="0084305F">
        <w:rPr>
          <w:rFonts w:eastAsiaTheme="minorEastAsia"/>
          <w:sz w:val="20"/>
          <w:lang w:eastAsia="zh-CN"/>
        </w:rPr>
        <w:t xml:space="preserve">: </w:t>
      </w:r>
      <w:bookmarkStart w:id="2" w:name="_Hlk101268954"/>
      <w:r w:rsidRPr="0084305F">
        <w:rPr>
          <w:rFonts w:eastAsiaTheme="minorEastAsia"/>
          <w:sz w:val="20"/>
          <w:lang w:eastAsia="zh-CN"/>
        </w:rPr>
        <w:t xml:space="preserve">Closed-loop frequency adjustment </w:t>
      </w:r>
      <w:bookmarkEnd w:id="2"/>
    </w:p>
    <w:p w14:paraId="4AC7D671" w14:textId="77777777" w:rsidR="009D4E28" w:rsidRPr="0084305F" w:rsidRDefault="009D4E28" w:rsidP="009D4E28">
      <w:pPr>
        <w:widowControl w:val="0"/>
        <w:jc w:val="both"/>
        <w:rPr>
          <w:rFonts w:eastAsiaTheme="minorEastAsia"/>
          <w:sz w:val="20"/>
          <w:lang w:eastAsia="zh-CN"/>
        </w:rPr>
      </w:pPr>
    </w:p>
    <w:p w14:paraId="4920FD16" w14:textId="69A0B36F" w:rsidR="009D4E28" w:rsidRDefault="00291C6A" w:rsidP="002505F9">
      <w:pPr>
        <w:widowControl w:val="0"/>
        <w:jc w:val="both"/>
        <w:rPr>
          <w:rFonts w:eastAsiaTheme="minorEastAsia"/>
          <w:sz w:val="20"/>
          <w:lang w:eastAsia="zh-CN"/>
        </w:rPr>
      </w:pPr>
      <w:r w:rsidRPr="0084305F">
        <w:rPr>
          <w:rFonts w:eastAsiaTheme="minorEastAsia"/>
          <w:sz w:val="20"/>
          <w:lang w:eastAsia="zh-CN"/>
        </w:rPr>
        <w:t xml:space="preserve">In Rel-17, RAN1 made the following agreement: </w:t>
      </w:r>
    </w:p>
    <w:tbl>
      <w:tblPr>
        <w:tblStyle w:val="TableGrid"/>
        <w:tblW w:w="0" w:type="auto"/>
        <w:tblLook w:val="04A0" w:firstRow="1" w:lastRow="0" w:firstColumn="1" w:lastColumn="0" w:noHBand="0" w:noVBand="1"/>
      </w:tblPr>
      <w:tblGrid>
        <w:gridCol w:w="9350"/>
      </w:tblGrid>
      <w:tr w:rsidR="00A71378" w14:paraId="33DDF8F3" w14:textId="77777777" w:rsidTr="00A71378">
        <w:tc>
          <w:tcPr>
            <w:tcW w:w="9350" w:type="dxa"/>
          </w:tcPr>
          <w:p w14:paraId="194F0EE2" w14:textId="3D15A727" w:rsidR="00A71378" w:rsidRPr="0084305F" w:rsidRDefault="00A71378" w:rsidP="00A71378">
            <w:pPr>
              <w:rPr>
                <w:rFonts w:ascii="Times" w:eastAsia="Times New Roman" w:hAnsi="Times" w:cs="Times"/>
                <w:color w:val="000000"/>
                <w:sz w:val="20"/>
              </w:rPr>
            </w:pPr>
            <w:r w:rsidRPr="0084305F">
              <w:rPr>
                <w:rFonts w:ascii="Times" w:eastAsia="Times New Roman" w:hAnsi="Times" w:cs="Times"/>
                <w:color w:val="000000"/>
                <w:sz w:val="20"/>
                <w:highlight w:val="green"/>
              </w:rPr>
              <w:t>Agreement</w:t>
            </w:r>
            <w:r>
              <w:rPr>
                <w:rFonts w:ascii="Times" w:eastAsia="Times New Roman" w:hAnsi="Times" w:cs="Times"/>
                <w:color w:val="000000"/>
                <w:sz w:val="20"/>
                <w:highlight w:val="green"/>
              </w:rPr>
              <w:t xml:space="preserve"> (RAN1 106e)</w:t>
            </w:r>
            <w:r w:rsidRPr="0084305F">
              <w:rPr>
                <w:rFonts w:ascii="Times" w:eastAsia="Times New Roman" w:hAnsi="Times" w:cs="Times"/>
                <w:color w:val="000000"/>
                <w:sz w:val="20"/>
                <w:highlight w:val="green"/>
              </w:rPr>
              <w:t>:</w:t>
            </w:r>
          </w:p>
          <w:p w14:paraId="730F7A91" w14:textId="1B31FEF3" w:rsidR="00A71378" w:rsidRPr="00A71378" w:rsidRDefault="00A71378" w:rsidP="002505F9">
            <w:pPr>
              <w:widowControl w:val="0"/>
              <w:jc w:val="both"/>
              <w:rPr>
                <w:rFonts w:eastAsiaTheme="minorEastAsia"/>
                <w:sz w:val="20"/>
                <w:lang w:eastAsia="zh-CN"/>
              </w:rPr>
            </w:pPr>
            <w:r w:rsidRPr="0084305F">
              <w:rPr>
                <w:rFonts w:eastAsiaTheme="minorEastAsia"/>
                <w:sz w:val="20"/>
                <w:lang w:eastAsia="zh-CN"/>
              </w:rPr>
              <w:t>For sporadic short transmission, UE in RRC_CONNECTED should go back to idle mode and re-acquire a GNSS position fix if GNSS becomes outdated.</w:t>
            </w:r>
          </w:p>
        </w:tc>
      </w:tr>
    </w:tbl>
    <w:p w14:paraId="7A32278A" w14:textId="77777777" w:rsidR="00A71378" w:rsidRPr="0084305F" w:rsidRDefault="00A71378" w:rsidP="002505F9">
      <w:pPr>
        <w:widowControl w:val="0"/>
        <w:jc w:val="both"/>
        <w:rPr>
          <w:rFonts w:eastAsiaTheme="minorEastAsia"/>
          <w:sz w:val="20"/>
          <w:lang w:eastAsia="zh-CN"/>
        </w:rPr>
      </w:pPr>
    </w:p>
    <w:p w14:paraId="2FBB2DF0" w14:textId="324304CD" w:rsidR="007F3683" w:rsidRDefault="000139BC" w:rsidP="005F5CF0">
      <w:pPr>
        <w:widowControl w:val="0"/>
        <w:jc w:val="both"/>
        <w:rPr>
          <w:rFonts w:eastAsiaTheme="minorEastAsia"/>
          <w:sz w:val="20"/>
          <w:lang w:eastAsia="zh-CN"/>
        </w:rPr>
      </w:pPr>
      <w:r>
        <w:rPr>
          <w:rFonts w:eastAsiaTheme="minorEastAsia"/>
          <w:sz w:val="20"/>
          <w:lang w:eastAsia="zh-CN"/>
        </w:rPr>
        <w:t>In Rel-18, i</w:t>
      </w:r>
      <w:r w:rsidR="005F5CF0" w:rsidRPr="0084305F">
        <w:rPr>
          <w:rFonts w:eastAsiaTheme="minorEastAsia"/>
          <w:sz w:val="20"/>
          <w:lang w:eastAsia="zh-CN"/>
        </w:rPr>
        <w:t xml:space="preserve">nstead of moving the UE to RRC_IDLE, the UE could be allowed to re-acquire GNSS position fix </w:t>
      </w:r>
      <w:r w:rsidRPr="0084305F">
        <w:rPr>
          <w:rFonts w:eastAsiaTheme="minorEastAsia"/>
          <w:sz w:val="20"/>
          <w:lang w:eastAsia="zh-CN"/>
        </w:rPr>
        <w:t>in RRC_CONNECTED</w:t>
      </w:r>
      <w:r>
        <w:rPr>
          <w:rFonts w:eastAsiaTheme="minorEastAsia"/>
          <w:sz w:val="20"/>
          <w:lang w:eastAsia="zh-CN"/>
        </w:rPr>
        <w:t xml:space="preserve"> </w:t>
      </w:r>
      <w:r w:rsidR="007F3683">
        <w:rPr>
          <w:rFonts w:eastAsiaTheme="minorEastAsia"/>
          <w:sz w:val="20"/>
          <w:lang w:eastAsia="zh-CN"/>
        </w:rPr>
        <w:t>for</w:t>
      </w:r>
      <w:r w:rsidRPr="000139BC">
        <w:rPr>
          <w:rFonts w:eastAsiaTheme="minorEastAsia"/>
          <w:sz w:val="20"/>
          <w:lang w:eastAsia="zh-CN"/>
        </w:rPr>
        <w:t xml:space="preserve"> long-term connection</w:t>
      </w:r>
      <w:r w:rsidR="007F3683">
        <w:rPr>
          <w:rFonts w:eastAsiaTheme="minorEastAsia"/>
          <w:sz w:val="20"/>
          <w:lang w:eastAsia="zh-CN"/>
        </w:rPr>
        <w:t>.</w:t>
      </w:r>
      <w:r w:rsidRPr="0084305F">
        <w:rPr>
          <w:rFonts w:eastAsiaTheme="minorEastAsia"/>
          <w:sz w:val="20"/>
          <w:lang w:eastAsia="zh-CN"/>
        </w:rPr>
        <w:t xml:space="preserve"> </w:t>
      </w:r>
      <w:r w:rsidR="007F3683">
        <w:rPr>
          <w:rFonts w:eastAsiaTheme="minorEastAsia"/>
          <w:sz w:val="20"/>
          <w:lang w:eastAsia="zh-CN"/>
        </w:rPr>
        <w:t>The eNB knows the GNSS validity duration since it is reported by the UE.</w:t>
      </w:r>
    </w:p>
    <w:p w14:paraId="504EF134" w14:textId="77777777" w:rsidR="00E351A6" w:rsidRDefault="00E351A6" w:rsidP="005F5CF0">
      <w:pPr>
        <w:widowControl w:val="0"/>
        <w:jc w:val="both"/>
        <w:rPr>
          <w:rFonts w:eastAsiaTheme="minorEastAsia"/>
          <w:sz w:val="20"/>
          <w:lang w:eastAsia="zh-CN"/>
        </w:rPr>
      </w:pPr>
    </w:p>
    <w:p w14:paraId="14B24D1B" w14:textId="7D96E242" w:rsidR="009F0C67" w:rsidRDefault="00E351A6" w:rsidP="005F5CF0">
      <w:pPr>
        <w:widowControl w:val="0"/>
        <w:jc w:val="both"/>
        <w:rPr>
          <w:rFonts w:eastAsiaTheme="minorEastAsia"/>
          <w:sz w:val="20"/>
          <w:lang w:eastAsia="zh-CN"/>
        </w:rPr>
      </w:pPr>
      <w:r>
        <w:rPr>
          <w:rFonts w:eastAsiaTheme="minorEastAsia"/>
          <w:sz w:val="20"/>
          <w:lang w:eastAsia="zh-CN"/>
        </w:rPr>
        <w:t xml:space="preserve">In </w:t>
      </w:r>
      <w:r w:rsidR="007F3683" w:rsidRPr="0084305F">
        <w:rPr>
          <w:rFonts w:eastAsiaTheme="minorEastAsia"/>
          <w:sz w:val="20"/>
          <w:lang w:eastAsia="zh-CN"/>
        </w:rPr>
        <w:t>Option 1</w:t>
      </w:r>
      <w:r>
        <w:rPr>
          <w:rFonts w:eastAsiaTheme="minorEastAsia"/>
          <w:sz w:val="20"/>
          <w:lang w:eastAsia="zh-CN"/>
        </w:rPr>
        <w:t xml:space="preserve">, the </w:t>
      </w:r>
      <w:r w:rsidR="007F3683">
        <w:rPr>
          <w:rFonts w:eastAsiaTheme="minorEastAsia"/>
          <w:sz w:val="20"/>
          <w:lang w:eastAsia="zh-CN"/>
        </w:rPr>
        <w:t xml:space="preserve">UE can re-acquire </w:t>
      </w:r>
      <w:r w:rsidR="007F3683" w:rsidRPr="009F0C67">
        <w:rPr>
          <w:rFonts w:eastAsiaTheme="minorEastAsia"/>
          <w:sz w:val="20"/>
          <w:lang w:eastAsia="zh-CN"/>
        </w:rPr>
        <w:t>GNSS position fix</w:t>
      </w:r>
      <w:r w:rsidR="007F3683" w:rsidRPr="0084305F">
        <w:rPr>
          <w:rFonts w:eastAsiaTheme="minorEastAsia"/>
          <w:sz w:val="20"/>
          <w:lang w:eastAsia="zh-CN"/>
        </w:rPr>
        <w:t xml:space="preserve"> </w:t>
      </w:r>
      <w:r w:rsidR="00BB7DE6">
        <w:rPr>
          <w:rFonts w:eastAsiaTheme="minorEastAsia"/>
          <w:sz w:val="20"/>
          <w:lang w:eastAsia="zh-CN"/>
        </w:rPr>
        <w:t xml:space="preserve">and DL synchronization </w:t>
      </w:r>
      <w:r w:rsidR="005F5CF0" w:rsidRPr="0084305F">
        <w:rPr>
          <w:rFonts w:eastAsiaTheme="minorEastAsia"/>
          <w:sz w:val="20"/>
          <w:lang w:eastAsia="zh-CN"/>
        </w:rPr>
        <w:t>during RLF procedure</w:t>
      </w:r>
      <w:r w:rsidR="00BB7DE6">
        <w:rPr>
          <w:rFonts w:eastAsiaTheme="minorEastAsia"/>
          <w:sz w:val="20"/>
          <w:lang w:eastAsia="zh-CN"/>
        </w:rPr>
        <w:t>.</w:t>
      </w:r>
    </w:p>
    <w:p w14:paraId="3570F67F" w14:textId="77777777" w:rsidR="007F3683" w:rsidRDefault="007F3683" w:rsidP="005F5CF0">
      <w:pPr>
        <w:widowControl w:val="0"/>
        <w:jc w:val="both"/>
        <w:rPr>
          <w:rFonts w:eastAsiaTheme="minorEastAsia"/>
          <w:sz w:val="20"/>
          <w:lang w:eastAsia="zh-CN"/>
        </w:rPr>
      </w:pPr>
    </w:p>
    <w:p w14:paraId="7BB37F06" w14:textId="6DBC8F3D" w:rsidR="007F3683" w:rsidRPr="0084305F" w:rsidRDefault="00E351A6" w:rsidP="007F3683">
      <w:pPr>
        <w:widowControl w:val="0"/>
        <w:jc w:val="both"/>
        <w:rPr>
          <w:rFonts w:eastAsiaTheme="minorEastAsia"/>
          <w:sz w:val="20"/>
          <w:lang w:eastAsia="zh-CN"/>
        </w:rPr>
      </w:pPr>
      <w:r>
        <w:rPr>
          <w:rFonts w:eastAsiaTheme="minorEastAsia"/>
          <w:sz w:val="20"/>
          <w:lang w:eastAsia="zh-CN"/>
        </w:rPr>
        <w:t xml:space="preserve">In </w:t>
      </w:r>
      <w:r w:rsidR="009F0C67">
        <w:rPr>
          <w:rFonts w:eastAsiaTheme="minorEastAsia"/>
          <w:sz w:val="20"/>
          <w:lang w:eastAsia="zh-CN"/>
        </w:rPr>
        <w:t>Option 2</w:t>
      </w:r>
      <w:r>
        <w:rPr>
          <w:rFonts w:eastAsiaTheme="minorEastAsia"/>
          <w:sz w:val="20"/>
          <w:lang w:eastAsia="zh-CN"/>
        </w:rPr>
        <w:t xml:space="preserve">, </w:t>
      </w:r>
      <w:r w:rsidR="009F0C67">
        <w:rPr>
          <w:rFonts w:eastAsiaTheme="minorEastAsia"/>
          <w:sz w:val="20"/>
          <w:lang w:eastAsia="zh-CN"/>
        </w:rPr>
        <w:t xml:space="preserve">the eNB can configure a </w:t>
      </w:r>
      <w:r w:rsidR="005F5CF0" w:rsidRPr="0084305F">
        <w:rPr>
          <w:rFonts w:eastAsiaTheme="minorEastAsia"/>
          <w:sz w:val="20"/>
          <w:lang w:eastAsia="zh-CN"/>
        </w:rPr>
        <w:t xml:space="preserve">scheduling gap </w:t>
      </w:r>
      <w:r w:rsidR="00DB27A3" w:rsidRPr="0084305F">
        <w:rPr>
          <w:rFonts w:eastAsiaTheme="minorEastAsia"/>
          <w:sz w:val="20"/>
          <w:lang w:eastAsia="zh-CN"/>
        </w:rPr>
        <w:t xml:space="preserve">at the end of the GNSS validation duration </w:t>
      </w:r>
      <w:r w:rsidR="009F0C67">
        <w:rPr>
          <w:rFonts w:eastAsiaTheme="minorEastAsia"/>
          <w:sz w:val="20"/>
          <w:lang w:eastAsia="zh-CN"/>
        </w:rPr>
        <w:t xml:space="preserve">without need for UE to initiate RLF procedure. </w:t>
      </w:r>
      <w:r w:rsidR="007F3683" w:rsidRPr="0084305F">
        <w:rPr>
          <w:rFonts w:eastAsiaTheme="minorEastAsia"/>
          <w:sz w:val="20"/>
          <w:lang w:eastAsia="zh-CN"/>
        </w:rPr>
        <w:t xml:space="preserve">The scheduling gap </w:t>
      </w:r>
      <w:r w:rsidR="00525BA0">
        <w:rPr>
          <w:rFonts w:eastAsiaTheme="minorEastAsia"/>
          <w:sz w:val="20"/>
          <w:lang w:eastAsia="zh-CN"/>
        </w:rPr>
        <w:t>allows UE</w:t>
      </w:r>
      <w:r w:rsidR="0055701E">
        <w:rPr>
          <w:rFonts w:eastAsiaTheme="minorEastAsia"/>
          <w:sz w:val="20"/>
          <w:lang w:eastAsia="zh-CN"/>
        </w:rPr>
        <w:t xml:space="preserve"> </w:t>
      </w:r>
      <w:r>
        <w:rPr>
          <w:rFonts w:eastAsiaTheme="minorEastAsia"/>
          <w:sz w:val="20"/>
          <w:lang w:eastAsia="zh-CN"/>
        </w:rPr>
        <w:t xml:space="preserve">to acquire a </w:t>
      </w:r>
      <w:r w:rsidR="007F3683" w:rsidRPr="0084305F">
        <w:rPr>
          <w:rFonts w:eastAsiaTheme="minorEastAsia"/>
          <w:sz w:val="20"/>
          <w:lang w:eastAsia="zh-CN"/>
        </w:rPr>
        <w:t xml:space="preserve">new GNSS position fix </w:t>
      </w:r>
      <w:r>
        <w:rPr>
          <w:rFonts w:eastAsiaTheme="minorEastAsia"/>
          <w:sz w:val="20"/>
          <w:lang w:eastAsia="zh-CN"/>
        </w:rPr>
        <w:t xml:space="preserve">with a typical </w:t>
      </w:r>
      <w:r w:rsidR="007F3683" w:rsidRPr="0084305F">
        <w:rPr>
          <w:rFonts w:eastAsiaTheme="minorEastAsia"/>
          <w:sz w:val="20"/>
          <w:lang w:eastAsia="zh-CN"/>
        </w:rPr>
        <w:t xml:space="preserve">measurement time in the order of 1 second. </w:t>
      </w:r>
      <w:r w:rsidR="0055701E">
        <w:rPr>
          <w:rFonts w:eastAsiaTheme="minorEastAsia"/>
          <w:sz w:val="20"/>
          <w:lang w:eastAsia="zh-CN"/>
        </w:rPr>
        <w:t>A</w:t>
      </w:r>
      <w:r>
        <w:rPr>
          <w:rFonts w:eastAsiaTheme="minorEastAsia"/>
          <w:sz w:val="20"/>
          <w:lang w:eastAsia="zh-CN"/>
        </w:rPr>
        <w:t xml:space="preserve"> </w:t>
      </w:r>
      <w:r w:rsidR="007F3683" w:rsidRPr="0084305F">
        <w:rPr>
          <w:rFonts w:eastAsiaTheme="minorEastAsia"/>
          <w:sz w:val="20"/>
          <w:lang w:eastAsia="zh-CN"/>
        </w:rPr>
        <w:t xml:space="preserve">UE with the GNSS restriction </w:t>
      </w:r>
      <w:r>
        <w:rPr>
          <w:rFonts w:eastAsiaTheme="minorEastAsia"/>
          <w:sz w:val="20"/>
          <w:lang w:eastAsia="zh-CN"/>
        </w:rPr>
        <w:t xml:space="preserve">may </w:t>
      </w:r>
      <w:r w:rsidR="007F3683" w:rsidRPr="0084305F">
        <w:rPr>
          <w:rFonts w:eastAsiaTheme="minorEastAsia"/>
          <w:sz w:val="20"/>
          <w:lang w:eastAsia="zh-CN"/>
        </w:rPr>
        <w:t xml:space="preserve">not </w:t>
      </w:r>
      <w:r>
        <w:rPr>
          <w:rFonts w:eastAsiaTheme="minorEastAsia"/>
          <w:sz w:val="20"/>
          <w:lang w:eastAsia="zh-CN"/>
        </w:rPr>
        <w:t xml:space="preserve">be able to </w:t>
      </w:r>
      <w:r w:rsidR="007F3683" w:rsidRPr="0084305F">
        <w:rPr>
          <w:rFonts w:eastAsiaTheme="minorEastAsia"/>
          <w:sz w:val="20"/>
          <w:lang w:eastAsia="zh-CN"/>
        </w:rPr>
        <w:t xml:space="preserve">maintain DL synchronization since the IoT module is switched off. </w:t>
      </w:r>
      <w:r w:rsidR="0055701E">
        <w:rPr>
          <w:rFonts w:eastAsiaTheme="minorEastAsia"/>
          <w:sz w:val="20"/>
          <w:lang w:eastAsia="zh-CN"/>
        </w:rPr>
        <w:t>As discussed in</w:t>
      </w:r>
      <w:r w:rsidR="007F3683" w:rsidRPr="0084305F">
        <w:rPr>
          <w:rFonts w:eastAsiaTheme="minorEastAsia"/>
          <w:sz w:val="20"/>
          <w:lang w:eastAsia="zh-CN"/>
        </w:rPr>
        <w:t xml:space="preserve"> Rel-17 in RAN1</w:t>
      </w:r>
      <w:r w:rsidR="0055701E">
        <w:rPr>
          <w:rFonts w:eastAsiaTheme="minorEastAsia"/>
          <w:sz w:val="20"/>
          <w:lang w:eastAsia="zh-CN"/>
        </w:rPr>
        <w:t xml:space="preserve">, </w:t>
      </w:r>
      <w:r w:rsidR="007F3683">
        <w:rPr>
          <w:rFonts w:eastAsiaTheme="minorEastAsia"/>
          <w:sz w:val="20"/>
          <w:lang w:eastAsia="zh-CN"/>
        </w:rPr>
        <w:t xml:space="preserve">the </w:t>
      </w:r>
      <w:r w:rsidR="00525BA0">
        <w:rPr>
          <w:rFonts w:eastAsiaTheme="minorEastAsia"/>
          <w:sz w:val="20"/>
          <w:lang w:eastAsia="zh-CN"/>
        </w:rPr>
        <w:t xml:space="preserve">UE behaviour during the </w:t>
      </w:r>
      <w:r w:rsidR="007F3683">
        <w:rPr>
          <w:rFonts w:eastAsiaTheme="minorEastAsia"/>
          <w:sz w:val="20"/>
          <w:lang w:eastAsia="zh-CN"/>
        </w:rPr>
        <w:t xml:space="preserve">new scheduling gap </w:t>
      </w:r>
      <w:r w:rsidR="0055701E">
        <w:rPr>
          <w:rFonts w:eastAsiaTheme="minorEastAsia"/>
          <w:sz w:val="20"/>
          <w:lang w:eastAsia="zh-CN"/>
        </w:rPr>
        <w:t>could</w:t>
      </w:r>
      <w:r w:rsidR="007F3683">
        <w:rPr>
          <w:rFonts w:eastAsiaTheme="minorEastAsia"/>
          <w:sz w:val="20"/>
          <w:lang w:eastAsia="zh-CN"/>
        </w:rPr>
        <w:t xml:space="preserve"> </w:t>
      </w:r>
      <w:r w:rsidR="00525BA0">
        <w:rPr>
          <w:rFonts w:eastAsiaTheme="minorEastAsia"/>
          <w:sz w:val="20"/>
          <w:lang w:eastAsia="zh-CN"/>
        </w:rPr>
        <w:t xml:space="preserve">be similar to UE behaviour during </w:t>
      </w:r>
      <w:r w:rsidR="007F3683">
        <w:rPr>
          <w:rFonts w:eastAsiaTheme="minorEastAsia"/>
          <w:sz w:val="20"/>
          <w:lang w:eastAsia="zh-CN"/>
        </w:rPr>
        <w:t xml:space="preserve">the legacy UL </w:t>
      </w:r>
      <w:r w:rsidR="0055701E">
        <w:rPr>
          <w:rFonts w:eastAsiaTheme="minorEastAsia"/>
          <w:sz w:val="20"/>
          <w:lang w:eastAsia="zh-CN"/>
        </w:rPr>
        <w:t xml:space="preserve">Compensation </w:t>
      </w:r>
      <w:r w:rsidR="007F3683">
        <w:rPr>
          <w:rFonts w:eastAsiaTheme="minorEastAsia"/>
          <w:sz w:val="20"/>
          <w:lang w:eastAsia="zh-CN"/>
        </w:rPr>
        <w:t>Gap</w:t>
      </w:r>
      <w:r w:rsidR="00525BA0">
        <w:rPr>
          <w:rFonts w:eastAsiaTheme="minorEastAsia"/>
          <w:sz w:val="20"/>
          <w:lang w:eastAsia="zh-CN"/>
        </w:rPr>
        <w:t xml:space="preserve"> in cellular, </w:t>
      </w:r>
      <w:r w:rsidR="007F3683">
        <w:rPr>
          <w:rFonts w:eastAsiaTheme="minorEastAsia"/>
          <w:sz w:val="20"/>
          <w:lang w:eastAsia="zh-CN"/>
        </w:rPr>
        <w:t>where the UE stop</w:t>
      </w:r>
      <w:r w:rsidR="00525BA0">
        <w:rPr>
          <w:rFonts w:eastAsiaTheme="minorEastAsia"/>
          <w:sz w:val="20"/>
          <w:lang w:eastAsia="zh-CN"/>
        </w:rPr>
        <w:t>s</w:t>
      </w:r>
      <w:r w:rsidR="007F3683">
        <w:rPr>
          <w:rFonts w:eastAsiaTheme="minorEastAsia"/>
          <w:sz w:val="20"/>
          <w:lang w:eastAsia="zh-CN"/>
        </w:rPr>
        <w:t xml:space="preserve"> transmitting repetitions in a long UL transmission</w:t>
      </w:r>
      <w:r w:rsidR="0055701E">
        <w:rPr>
          <w:rFonts w:eastAsiaTheme="minorEastAsia"/>
          <w:sz w:val="20"/>
          <w:lang w:eastAsia="zh-CN"/>
        </w:rPr>
        <w:t xml:space="preserve"> exceeding 256 ms </w:t>
      </w:r>
      <w:r w:rsidR="001C207D">
        <w:rPr>
          <w:rFonts w:eastAsiaTheme="minorEastAsia"/>
          <w:sz w:val="20"/>
          <w:lang w:eastAsia="zh-CN"/>
        </w:rPr>
        <w:t xml:space="preserve">to </w:t>
      </w:r>
      <w:r w:rsidR="0055701E">
        <w:rPr>
          <w:rFonts w:eastAsiaTheme="minorEastAsia"/>
          <w:sz w:val="20"/>
          <w:lang w:eastAsia="zh-CN"/>
        </w:rPr>
        <w:t>re-</w:t>
      </w:r>
      <w:r w:rsidR="001C207D">
        <w:rPr>
          <w:rFonts w:eastAsiaTheme="minorEastAsia"/>
          <w:sz w:val="20"/>
          <w:lang w:eastAsia="zh-CN"/>
        </w:rPr>
        <w:t>acquire DL synchronization</w:t>
      </w:r>
      <w:r w:rsidR="0055701E">
        <w:rPr>
          <w:rFonts w:eastAsiaTheme="minorEastAsia"/>
          <w:sz w:val="20"/>
          <w:lang w:eastAsia="zh-CN"/>
        </w:rPr>
        <w:t xml:space="preserve">. </w:t>
      </w:r>
      <w:r w:rsidR="00525BA0">
        <w:rPr>
          <w:rFonts w:eastAsiaTheme="minorEastAsia"/>
          <w:sz w:val="20"/>
          <w:lang w:eastAsia="zh-CN"/>
        </w:rPr>
        <w:t>W</w:t>
      </w:r>
      <w:r w:rsidR="0055701E">
        <w:rPr>
          <w:rFonts w:eastAsiaTheme="minorEastAsia"/>
          <w:sz w:val="20"/>
          <w:lang w:eastAsia="zh-CN"/>
        </w:rPr>
        <w:t xml:space="preserve">hen the </w:t>
      </w:r>
      <w:r w:rsidR="001C207D">
        <w:rPr>
          <w:rFonts w:eastAsiaTheme="minorEastAsia"/>
          <w:sz w:val="20"/>
          <w:lang w:eastAsia="zh-CN"/>
        </w:rPr>
        <w:t>new scheduling gap starts,</w:t>
      </w:r>
      <w:r w:rsidR="001C207D" w:rsidRPr="001C207D">
        <w:rPr>
          <w:rFonts w:eastAsiaTheme="minorEastAsia"/>
          <w:sz w:val="20"/>
          <w:lang w:eastAsia="zh-CN"/>
        </w:rPr>
        <w:t xml:space="preserve"> </w:t>
      </w:r>
      <w:r w:rsidR="001C207D">
        <w:rPr>
          <w:rFonts w:eastAsiaTheme="minorEastAsia"/>
          <w:sz w:val="20"/>
          <w:lang w:eastAsia="zh-CN"/>
        </w:rPr>
        <w:t xml:space="preserve">the UE </w:t>
      </w:r>
      <w:r w:rsidR="0055701E">
        <w:rPr>
          <w:rFonts w:eastAsiaTheme="minorEastAsia"/>
          <w:sz w:val="20"/>
          <w:lang w:eastAsia="zh-CN"/>
        </w:rPr>
        <w:t>may</w:t>
      </w:r>
      <w:r w:rsidR="001C207D">
        <w:rPr>
          <w:rFonts w:eastAsiaTheme="minorEastAsia"/>
          <w:sz w:val="20"/>
          <w:lang w:eastAsia="zh-CN"/>
        </w:rPr>
        <w:t xml:space="preserve"> stop </w:t>
      </w:r>
      <w:r w:rsidR="0055701E">
        <w:rPr>
          <w:rFonts w:eastAsiaTheme="minorEastAsia"/>
          <w:sz w:val="20"/>
          <w:lang w:eastAsia="zh-CN"/>
        </w:rPr>
        <w:t xml:space="preserve">all IoT operations </w:t>
      </w:r>
      <w:r w:rsidR="001C207D">
        <w:rPr>
          <w:rFonts w:eastAsiaTheme="minorEastAsia"/>
          <w:sz w:val="20"/>
          <w:lang w:eastAsia="zh-CN"/>
        </w:rPr>
        <w:t>to re-acquire GNSS position fix and DL synchronization</w:t>
      </w:r>
      <w:r w:rsidR="0055701E">
        <w:rPr>
          <w:rFonts w:eastAsiaTheme="minorEastAsia"/>
          <w:sz w:val="20"/>
          <w:lang w:eastAsia="zh-CN"/>
        </w:rPr>
        <w:t xml:space="preserve">. When </w:t>
      </w:r>
      <w:r w:rsidR="001C207D">
        <w:rPr>
          <w:rFonts w:eastAsiaTheme="minorEastAsia"/>
          <w:sz w:val="20"/>
          <w:lang w:eastAsia="zh-CN"/>
        </w:rPr>
        <w:t>the new scheduling gap ends</w:t>
      </w:r>
      <w:r w:rsidR="001C4273">
        <w:rPr>
          <w:rFonts w:eastAsiaTheme="minorEastAsia"/>
          <w:sz w:val="20"/>
          <w:lang w:eastAsia="zh-CN"/>
        </w:rPr>
        <w:t xml:space="preserve">, </w:t>
      </w:r>
      <w:r w:rsidR="0055701E">
        <w:rPr>
          <w:rFonts w:eastAsiaTheme="minorEastAsia"/>
          <w:sz w:val="20"/>
          <w:lang w:eastAsia="zh-CN"/>
        </w:rPr>
        <w:t xml:space="preserve">IoT operations may </w:t>
      </w:r>
      <w:r w:rsidR="001C4273">
        <w:rPr>
          <w:rFonts w:eastAsiaTheme="minorEastAsia"/>
          <w:sz w:val="20"/>
          <w:lang w:eastAsia="zh-CN"/>
        </w:rPr>
        <w:t>start again</w:t>
      </w:r>
      <w:r w:rsidR="007F3683">
        <w:rPr>
          <w:rFonts w:eastAsiaTheme="minorEastAsia"/>
          <w:sz w:val="20"/>
          <w:lang w:eastAsia="zh-CN"/>
        </w:rPr>
        <w:t xml:space="preserve">. </w:t>
      </w:r>
      <w:r w:rsidR="007F3683" w:rsidRPr="0084305F">
        <w:rPr>
          <w:rFonts w:eastAsiaTheme="minorEastAsia"/>
          <w:sz w:val="20"/>
          <w:lang w:eastAsia="zh-CN"/>
        </w:rPr>
        <w:t xml:space="preserve"> </w:t>
      </w:r>
    </w:p>
    <w:p w14:paraId="23C400E0" w14:textId="77777777" w:rsidR="007F3683" w:rsidRDefault="007F3683" w:rsidP="005F5CF0">
      <w:pPr>
        <w:widowControl w:val="0"/>
        <w:jc w:val="both"/>
        <w:rPr>
          <w:rFonts w:eastAsiaTheme="minorEastAsia"/>
          <w:sz w:val="20"/>
          <w:lang w:eastAsia="zh-CN"/>
        </w:rPr>
      </w:pPr>
    </w:p>
    <w:p w14:paraId="463DC354" w14:textId="48C75BC4" w:rsidR="005F5CF0" w:rsidRPr="0084305F" w:rsidRDefault="007F3683" w:rsidP="005F5CF0">
      <w:pPr>
        <w:widowControl w:val="0"/>
        <w:jc w:val="both"/>
        <w:rPr>
          <w:rFonts w:eastAsiaTheme="minorEastAsia"/>
          <w:sz w:val="20"/>
          <w:lang w:eastAsia="zh-CN"/>
        </w:rPr>
      </w:pPr>
      <w:r w:rsidRPr="0084305F">
        <w:rPr>
          <w:rFonts w:eastAsiaTheme="minorEastAsia"/>
          <w:sz w:val="20"/>
          <w:lang w:eastAsia="zh-CN"/>
        </w:rPr>
        <w:t>Option 1</w:t>
      </w:r>
      <w:r>
        <w:rPr>
          <w:rFonts w:eastAsiaTheme="minorEastAsia"/>
          <w:sz w:val="20"/>
          <w:lang w:eastAsia="zh-CN"/>
        </w:rPr>
        <w:t xml:space="preserve"> and </w:t>
      </w:r>
      <w:r w:rsidRPr="0084305F">
        <w:rPr>
          <w:rFonts w:eastAsiaTheme="minorEastAsia"/>
          <w:sz w:val="20"/>
          <w:lang w:eastAsia="zh-CN"/>
        </w:rPr>
        <w:t xml:space="preserve">Option </w:t>
      </w:r>
      <w:r>
        <w:rPr>
          <w:rFonts w:eastAsiaTheme="minorEastAsia"/>
          <w:sz w:val="20"/>
          <w:lang w:eastAsia="zh-CN"/>
        </w:rPr>
        <w:t>2</w:t>
      </w:r>
      <w:r w:rsidR="009F0C67">
        <w:rPr>
          <w:rFonts w:eastAsiaTheme="minorEastAsia"/>
          <w:sz w:val="20"/>
          <w:lang w:eastAsia="zh-CN"/>
        </w:rPr>
        <w:t xml:space="preserve"> would </w:t>
      </w:r>
      <w:r w:rsidR="005F5CF0" w:rsidRPr="0084305F">
        <w:rPr>
          <w:rFonts w:eastAsiaTheme="minorEastAsia"/>
          <w:sz w:val="20"/>
          <w:lang w:eastAsia="zh-CN"/>
        </w:rPr>
        <w:t xml:space="preserve">allow UE </w:t>
      </w:r>
      <w:r w:rsidR="00872029" w:rsidRPr="0084305F">
        <w:rPr>
          <w:rFonts w:eastAsiaTheme="minorEastAsia"/>
          <w:sz w:val="20"/>
          <w:lang w:eastAsia="zh-CN"/>
        </w:rPr>
        <w:t xml:space="preserve">with GNSS restriction </w:t>
      </w:r>
      <w:r w:rsidR="005F5CF0" w:rsidRPr="0084305F">
        <w:rPr>
          <w:rFonts w:eastAsiaTheme="minorEastAsia"/>
          <w:sz w:val="20"/>
          <w:lang w:eastAsia="zh-CN"/>
        </w:rPr>
        <w:t xml:space="preserve">to </w:t>
      </w:r>
      <w:r w:rsidR="00872029" w:rsidRPr="0084305F">
        <w:rPr>
          <w:rFonts w:eastAsiaTheme="minorEastAsia"/>
          <w:sz w:val="20"/>
          <w:lang w:eastAsia="zh-CN"/>
        </w:rPr>
        <w:t xml:space="preserve">avoid simultaneous GNSS and NTN NB-IoT/eMTC operation to re-acquire GNSS position fix. </w:t>
      </w:r>
    </w:p>
    <w:p w14:paraId="6D277B8A" w14:textId="77777777" w:rsidR="005F5CF0" w:rsidRPr="0084305F" w:rsidRDefault="005F5CF0" w:rsidP="005F5CF0">
      <w:pPr>
        <w:widowControl w:val="0"/>
        <w:jc w:val="both"/>
        <w:rPr>
          <w:rFonts w:eastAsiaTheme="minorEastAsia"/>
          <w:sz w:val="20"/>
          <w:lang w:eastAsia="zh-CN"/>
        </w:rPr>
      </w:pPr>
    </w:p>
    <w:p w14:paraId="6E2EC7F4" w14:textId="77777777" w:rsidR="00291C6A" w:rsidRPr="0084305F" w:rsidRDefault="00291C6A" w:rsidP="00B85837">
      <w:pPr>
        <w:widowControl w:val="0"/>
        <w:jc w:val="both"/>
        <w:rPr>
          <w:rFonts w:eastAsiaTheme="minorEastAsia"/>
          <w:sz w:val="20"/>
          <w:lang w:eastAsia="zh-CN"/>
        </w:rPr>
      </w:pPr>
    </w:p>
    <w:p w14:paraId="11042C38" w14:textId="2B769B65" w:rsidR="003E2065" w:rsidRPr="0084305F" w:rsidRDefault="00F927C0" w:rsidP="00B85837">
      <w:pPr>
        <w:widowControl w:val="0"/>
        <w:jc w:val="both"/>
        <w:rPr>
          <w:rFonts w:eastAsiaTheme="minorEastAsia"/>
          <w:sz w:val="20"/>
          <w:lang w:eastAsia="zh-CN"/>
        </w:rPr>
      </w:pPr>
      <w:r w:rsidRPr="0084305F">
        <w:rPr>
          <w:rFonts w:eastAsiaTheme="minorEastAsia"/>
          <w:sz w:val="20"/>
          <w:lang w:eastAsia="zh-CN"/>
        </w:rPr>
        <w:t xml:space="preserve">Option </w:t>
      </w:r>
      <w:r w:rsidR="009F0C67">
        <w:rPr>
          <w:rFonts w:eastAsiaTheme="minorEastAsia"/>
          <w:sz w:val="20"/>
          <w:lang w:eastAsia="zh-CN"/>
        </w:rPr>
        <w:t>3</w:t>
      </w:r>
      <w:r w:rsidR="00777C30" w:rsidRPr="0084305F">
        <w:rPr>
          <w:rFonts w:eastAsiaTheme="minorEastAsia"/>
          <w:sz w:val="20"/>
          <w:lang w:eastAsia="zh-CN"/>
        </w:rPr>
        <w:t xml:space="preserve"> </w:t>
      </w:r>
      <w:r w:rsidR="002505F9">
        <w:rPr>
          <w:rFonts w:eastAsiaTheme="minorEastAsia"/>
          <w:sz w:val="20"/>
          <w:lang w:eastAsia="zh-CN"/>
        </w:rPr>
        <w:t>“I</w:t>
      </w:r>
      <w:r w:rsidR="00777C30" w:rsidRPr="0084305F">
        <w:rPr>
          <w:rFonts w:eastAsiaTheme="minorEastAsia"/>
          <w:sz w:val="20"/>
          <w:lang w:eastAsia="zh-CN"/>
        </w:rPr>
        <w:t>mproved scheduling operations with existing Closed Loop time adjustments</w:t>
      </w:r>
      <w:r w:rsidR="002505F9">
        <w:rPr>
          <w:rFonts w:eastAsiaTheme="minorEastAsia"/>
          <w:sz w:val="20"/>
          <w:lang w:eastAsia="zh-CN"/>
        </w:rPr>
        <w:t>”</w:t>
      </w:r>
      <w:r w:rsidR="00777C30" w:rsidRPr="0084305F">
        <w:rPr>
          <w:rFonts w:eastAsiaTheme="minorEastAsia"/>
          <w:sz w:val="20"/>
          <w:lang w:eastAsia="zh-CN"/>
        </w:rPr>
        <w:t xml:space="preserve"> </w:t>
      </w:r>
      <w:r w:rsidR="002505F9">
        <w:rPr>
          <w:rFonts w:eastAsiaTheme="minorEastAsia"/>
          <w:sz w:val="20"/>
          <w:lang w:eastAsia="zh-CN"/>
        </w:rPr>
        <w:t xml:space="preserve">is aligned </w:t>
      </w:r>
      <w:r w:rsidR="00777C30" w:rsidRPr="0084305F">
        <w:rPr>
          <w:rFonts w:eastAsiaTheme="minorEastAsia"/>
          <w:sz w:val="20"/>
          <w:lang w:eastAsia="zh-CN"/>
        </w:rPr>
        <w:t xml:space="preserve">with previous </w:t>
      </w:r>
      <w:r w:rsidR="00777C30" w:rsidRPr="0084305F">
        <w:rPr>
          <w:rFonts w:eastAsiaTheme="minorEastAsia"/>
          <w:sz w:val="20"/>
          <w:lang w:eastAsia="zh-CN"/>
        </w:rPr>
        <w:lastRenderedPageBreak/>
        <w:t xml:space="preserve">RAN1 agreements.  In </w:t>
      </w:r>
      <w:r w:rsidR="00B85837" w:rsidRPr="0084305F">
        <w:rPr>
          <w:rFonts w:eastAsiaTheme="minorEastAsia"/>
          <w:sz w:val="20"/>
          <w:lang w:eastAsia="zh-CN"/>
        </w:rPr>
        <w:t xml:space="preserve">Rel-17, it has been agreed </w:t>
      </w:r>
      <w:r w:rsidR="003E2065" w:rsidRPr="0084305F">
        <w:rPr>
          <w:rFonts w:eastAsiaTheme="minorEastAsia"/>
          <w:sz w:val="20"/>
          <w:lang w:eastAsia="zh-CN"/>
        </w:rPr>
        <w:t>in RAN1#106-e</w:t>
      </w:r>
    </w:p>
    <w:tbl>
      <w:tblPr>
        <w:tblStyle w:val="TableGrid"/>
        <w:tblW w:w="0" w:type="auto"/>
        <w:tblLook w:val="04A0" w:firstRow="1" w:lastRow="0" w:firstColumn="1" w:lastColumn="0" w:noHBand="0" w:noVBand="1"/>
      </w:tblPr>
      <w:tblGrid>
        <w:gridCol w:w="9350"/>
      </w:tblGrid>
      <w:tr w:rsidR="00BB7DE6" w14:paraId="1D17DBD7" w14:textId="77777777" w:rsidTr="00BB7DE6">
        <w:tc>
          <w:tcPr>
            <w:tcW w:w="9350" w:type="dxa"/>
          </w:tcPr>
          <w:p w14:paraId="23D7F725" w14:textId="2782D677" w:rsidR="00BB7DE6" w:rsidRPr="0084305F" w:rsidRDefault="00BB7DE6" w:rsidP="00BB7DE6">
            <w:pPr>
              <w:widowControl w:val="0"/>
              <w:jc w:val="both"/>
              <w:rPr>
                <w:rFonts w:eastAsiaTheme="minorEastAsia"/>
                <w:sz w:val="20"/>
                <w:lang w:eastAsia="zh-CN"/>
              </w:rPr>
            </w:pPr>
            <w:r w:rsidRPr="0084305F">
              <w:rPr>
                <w:rFonts w:ascii="Times" w:hAnsi="Times" w:cs="Times"/>
                <w:sz w:val="20"/>
                <w:highlight w:val="green"/>
              </w:rPr>
              <w:t>Agreement</w:t>
            </w:r>
            <w:r>
              <w:rPr>
                <w:rFonts w:ascii="Times" w:hAnsi="Times" w:cs="Times"/>
                <w:sz w:val="20"/>
                <w:highlight w:val="green"/>
              </w:rPr>
              <w:t xml:space="preserve"> </w:t>
            </w:r>
            <w:r>
              <w:rPr>
                <w:rFonts w:ascii="Times" w:eastAsia="Times New Roman" w:hAnsi="Times" w:cs="Times"/>
                <w:color w:val="000000"/>
                <w:sz w:val="20"/>
                <w:highlight w:val="green"/>
              </w:rPr>
              <w:t>(RAN1 106e)</w:t>
            </w:r>
            <w:r w:rsidRPr="0084305F">
              <w:rPr>
                <w:rFonts w:ascii="Times" w:hAnsi="Times" w:cs="Times"/>
                <w:sz w:val="20"/>
                <w:highlight w:val="green"/>
              </w:rPr>
              <w:t>:</w:t>
            </w:r>
            <w:r w:rsidRPr="0084305F">
              <w:rPr>
                <w:rFonts w:eastAsiaTheme="minorEastAsia"/>
                <w:sz w:val="20"/>
                <w:lang w:eastAsia="zh-CN"/>
              </w:rPr>
              <w:t xml:space="preserve"> </w:t>
            </w:r>
          </w:p>
          <w:p w14:paraId="6CC6AE41" w14:textId="0034356E" w:rsidR="00BB7DE6" w:rsidRPr="00BB7DE6" w:rsidRDefault="00BB7DE6" w:rsidP="00B85837">
            <w:pPr>
              <w:widowControl w:val="0"/>
              <w:jc w:val="both"/>
              <w:rPr>
                <w:rFonts w:eastAsiaTheme="minorEastAsia"/>
                <w:sz w:val="20"/>
                <w:lang w:eastAsia="zh-CN"/>
              </w:rPr>
            </w:pPr>
            <w:r w:rsidRPr="008344D5">
              <w:rPr>
                <w:rFonts w:eastAsiaTheme="minorEastAsia"/>
                <w:sz w:val="20"/>
                <w:lang w:eastAsia="zh-CN"/>
              </w:rPr>
              <w:t>For TA update in RRC_CONNECTED state, combination of both open (i.e. UE autonomous TA estimation, and common TA estimation) and closed (i.e., received TA commands) control loops shall be supported for IoT-NTN</w:t>
            </w:r>
          </w:p>
        </w:tc>
      </w:tr>
    </w:tbl>
    <w:p w14:paraId="470870C6" w14:textId="77777777" w:rsidR="008834A5" w:rsidRPr="0084305F" w:rsidRDefault="008834A5" w:rsidP="00B85837">
      <w:pPr>
        <w:widowControl w:val="0"/>
        <w:jc w:val="both"/>
        <w:rPr>
          <w:rFonts w:eastAsiaTheme="minorEastAsia"/>
          <w:sz w:val="20"/>
          <w:lang w:eastAsia="zh-CN"/>
        </w:rPr>
      </w:pPr>
    </w:p>
    <w:p w14:paraId="0244949E" w14:textId="3454DF35" w:rsidR="005F56E4" w:rsidRPr="00574341" w:rsidRDefault="005F56E4" w:rsidP="00B85837">
      <w:pPr>
        <w:widowControl w:val="0"/>
        <w:jc w:val="both"/>
        <w:rPr>
          <w:sz w:val="20"/>
          <w:lang w:eastAsia="zh-TW"/>
        </w:rPr>
      </w:pPr>
      <w:r w:rsidRPr="0084305F">
        <w:rPr>
          <w:rFonts w:eastAsiaTheme="minorEastAsia"/>
          <w:sz w:val="20"/>
          <w:lang w:eastAsia="zh-CN"/>
        </w:rPr>
        <w:t xml:space="preserve">If eNB schedules UE </w:t>
      </w:r>
      <w:r w:rsidR="00492CC1">
        <w:rPr>
          <w:rFonts w:eastAsiaTheme="minorEastAsia"/>
          <w:sz w:val="20"/>
          <w:lang w:eastAsia="zh-CN"/>
        </w:rPr>
        <w:t xml:space="preserve">with </w:t>
      </w:r>
      <w:r w:rsidRPr="0084305F">
        <w:rPr>
          <w:rFonts w:eastAsiaTheme="minorEastAsia"/>
          <w:sz w:val="20"/>
          <w:lang w:eastAsia="zh-CN"/>
        </w:rPr>
        <w:t>a long transmission</w:t>
      </w:r>
      <w:r w:rsidR="003E2065" w:rsidRPr="0084305F">
        <w:rPr>
          <w:rFonts w:eastAsiaTheme="minorEastAsia"/>
          <w:sz w:val="20"/>
          <w:lang w:eastAsia="zh-CN"/>
        </w:rPr>
        <w:t xml:space="preserve"> with many repetitions</w:t>
      </w:r>
      <w:r w:rsidRPr="0084305F">
        <w:rPr>
          <w:rFonts w:eastAsiaTheme="minorEastAsia"/>
          <w:sz w:val="20"/>
          <w:lang w:eastAsia="zh-CN"/>
        </w:rPr>
        <w:t xml:space="preserve">, </w:t>
      </w:r>
      <w:r w:rsidR="00492CC1">
        <w:rPr>
          <w:rFonts w:eastAsiaTheme="minorEastAsia"/>
          <w:sz w:val="20"/>
          <w:lang w:eastAsia="zh-CN"/>
        </w:rPr>
        <w:t>the</w:t>
      </w:r>
      <w:r w:rsidRPr="0084305F">
        <w:rPr>
          <w:rFonts w:eastAsiaTheme="minorEastAsia"/>
          <w:sz w:val="20"/>
          <w:lang w:eastAsia="zh-CN"/>
        </w:rPr>
        <w:t xml:space="preserve"> UE </w:t>
      </w:r>
      <w:r w:rsidR="00492CC1">
        <w:rPr>
          <w:rFonts w:eastAsiaTheme="minorEastAsia"/>
          <w:sz w:val="20"/>
          <w:lang w:eastAsia="zh-CN"/>
        </w:rPr>
        <w:t xml:space="preserve">may not </w:t>
      </w:r>
      <w:r w:rsidR="00525BA0">
        <w:rPr>
          <w:rFonts w:eastAsiaTheme="minorEastAsia"/>
          <w:sz w:val="20"/>
          <w:lang w:eastAsia="zh-CN"/>
        </w:rPr>
        <w:t xml:space="preserve">have time </w:t>
      </w:r>
      <w:r w:rsidR="00492CC1">
        <w:rPr>
          <w:rFonts w:eastAsiaTheme="minorEastAsia"/>
          <w:sz w:val="20"/>
          <w:lang w:eastAsia="zh-CN"/>
        </w:rPr>
        <w:t>to</w:t>
      </w:r>
      <w:r w:rsidRPr="0084305F">
        <w:rPr>
          <w:rFonts w:eastAsiaTheme="minorEastAsia"/>
          <w:sz w:val="20"/>
          <w:lang w:eastAsia="zh-CN"/>
        </w:rPr>
        <w:t xml:space="preserve"> finish </w:t>
      </w:r>
      <w:r w:rsidR="003E2065" w:rsidRPr="0084305F">
        <w:rPr>
          <w:rFonts w:eastAsiaTheme="minorEastAsia"/>
          <w:sz w:val="20"/>
          <w:lang w:eastAsia="zh-CN"/>
        </w:rPr>
        <w:t xml:space="preserve">transmitting </w:t>
      </w:r>
      <w:r w:rsidRPr="0084305F">
        <w:rPr>
          <w:rFonts w:eastAsiaTheme="minorEastAsia"/>
          <w:sz w:val="20"/>
          <w:lang w:eastAsia="zh-CN"/>
        </w:rPr>
        <w:t xml:space="preserve">within GNSS validity duration. </w:t>
      </w:r>
      <w:r w:rsidR="003E2065" w:rsidRPr="0084305F">
        <w:rPr>
          <w:rFonts w:eastAsiaTheme="minorEastAsia"/>
          <w:sz w:val="20"/>
          <w:lang w:eastAsia="zh-CN"/>
        </w:rPr>
        <w:t>This scenario may be likely in case of long connection time w</w:t>
      </w:r>
      <w:r w:rsidR="00E7568C" w:rsidRPr="0084305F">
        <w:rPr>
          <w:rFonts w:eastAsiaTheme="minorEastAsia"/>
          <w:sz w:val="20"/>
          <w:lang w:eastAsia="zh-CN"/>
        </w:rPr>
        <w:t xml:space="preserve">here </w:t>
      </w:r>
      <w:r w:rsidR="003E2065" w:rsidRPr="0084305F">
        <w:rPr>
          <w:rFonts w:eastAsiaTheme="minorEastAsia"/>
          <w:sz w:val="20"/>
          <w:lang w:eastAsia="zh-CN"/>
        </w:rPr>
        <w:t xml:space="preserve">UEs experiencing relatively low </w:t>
      </w:r>
      <w:r w:rsidR="00BB7DE6" w:rsidRPr="0084305F">
        <w:rPr>
          <w:rFonts w:eastAsiaTheme="minorEastAsia"/>
          <w:sz w:val="20"/>
          <w:lang w:eastAsia="zh-CN"/>
        </w:rPr>
        <w:t>lin</w:t>
      </w:r>
      <w:r w:rsidR="00BB7DE6">
        <w:rPr>
          <w:rFonts w:eastAsiaTheme="minorEastAsia"/>
          <w:sz w:val="20"/>
          <w:lang w:eastAsia="zh-CN"/>
        </w:rPr>
        <w:t>k</w:t>
      </w:r>
      <w:r w:rsidR="00BB7DE6" w:rsidRPr="0084305F">
        <w:rPr>
          <w:rFonts w:eastAsiaTheme="minorEastAsia"/>
          <w:sz w:val="20"/>
          <w:lang w:eastAsia="zh-CN"/>
        </w:rPr>
        <w:t xml:space="preserve"> </w:t>
      </w:r>
      <w:r w:rsidR="003E2065" w:rsidRPr="0084305F">
        <w:rPr>
          <w:rFonts w:eastAsiaTheme="minorEastAsia"/>
          <w:sz w:val="20"/>
          <w:lang w:eastAsia="zh-CN"/>
        </w:rPr>
        <w:t>budget</w:t>
      </w:r>
      <w:r w:rsidR="00E7568C" w:rsidRPr="0084305F">
        <w:rPr>
          <w:rFonts w:eastAsiaTheme="minorEastAsia"/>
          <w:sz w:val="20"/>
          <w:lang w:eastAsia="zh-CN"/>
        </w:rPr>
        <w:t xml:space="preserve"> may need to transmit packets </w:t>
      </w:r>
      <w:r w:rsidR="00CA45B9">
        <w:rPr>
          <w:rFonts w:eastAsiaTheme="minorEastAsia"/>
          <w:sz w:val="20"/>
          <w:lang w:eastAsia="zh-CN"/>
        </w:rPr>
        <w:t xml:space="preserve">from time to time </w:t>
      </w:r>
      <w:r w:rsidR="00E7568C" w:rsidRPr="0084305F">
        <w:rPr>
          <w:rFonts w:eastAsiaTheme="minorEastAsia"/>
          <w:sz w:val="20"/>
          <w:lang w:eastAsia="zh-CN"/>
        </w:rPr>
        <w:t>depending on the IoT application</w:t>
      </w:r>
      <w:r w:rsidR="003E2065" w:rsidRPr="0084305F">
        <w:rPr>
          <w:rFonts w:eastAsiaTheme="minorEastAsia"/>
          <w:sz w:val="20"/>
          <w:lang w:eastAsia="zh-CN"/>
        </w:rPr>
        <w:t>.</w:t>
      </w:r>
      <w:r w:rsidR="00E7568C" w:rsidRPr="0084305F">
        <w:rPr>
          <w:rFonts w:eastAsiaTheme="minorEastAsia"/>
          <w:sz w:val="20"/>
          <w:lang w:eastAsia="zh-CN"/>
        </w:rPr>
        <w:t xml:space="preserve"> </w:t>
      </w:r>
      <w:r w:rsidR="00B4521B" w:rsidRPr="0084305F">
        <w:rPr>
          <w:rFonts w:eastAsiaTheme="minorEastAsia"/>
          <w:sz w:val="20"/>
          <w:lang w:eastAsia="zh-CN"/>
        </w:rPr>
        <w:t>The</w:t>
      </w:r>
      <w:r w:rsidR="003E2065" w:rsidRPr="0084305F">
        <w:rPr>
          <w:rFonts w:eastAsiaTheme="minorEastAsia"/>
          <w:sz w:val="20"/>
          <w:lang w:eastAsia="zh-CN"/>
        </w:rPr>
        <w:t xml:space="preserve"> </w:t>
      </w:r>
      <w:r w:rsidR="00B4521B" w:rsidRPr="0084305F">
        <w:rPr>
          <w:sz w:val="20"/>
          <w:lang w:eastAsia="zh-TW"/>
        </w:rPr>
        <w:t xml:space="preserve">impact of GNSS position error to TA error </w:t>
      </w:r>
      <w:r w:rsidR="000C277D">
        <w:rPr>
          <w:sz w:val="20"/>
          <w:lang w:eastAsia="zh-TW"/>
        </w:rPr>
        <w:t>is</w:t>
      </w:r>
      <w:r w:rsidR="00B4521B" w:rsidRPr="0084305F">
        <w:rPr>
          <w:sz w:val="20"/>
          <w:lang w:eastAsia="zh-TW"/>
        </w:rPr>
        <w:t xml:space="preserve"> shown in the Appendix. It can</w:t>
      </w:r>
      <w:r w:rsidR="00EC68AC">
        <w:rPr>
          <w:sz w:val="20"/>
          <w:lang w:eastAsia="zh-TW"/>
        </w:rPr>
        <w:t xml:space="preserve"> </w:t>
      </w:r>
      <w:r w:rsidR="00B4521B" w:rsidRPr="0084305F">
        <w:rPr>
          <w:sz w:val="20"/>
          <w:lang w:eastAsia="zh-TW"/>
        </w:rPr>
        <w:t xml:space="preserve">be seen in Table 1 that the TA error due to UE velocity </w:t>
      </w:r>
      <w:r w:rsidR="00525BA0">
        <w:rPr>
          <w:sz w:val="20"/>
          <w:lang w:eastAsia="zh-TW"/>
        </w:rPr>
        <w:t xml:space="preserve">is </w:t>
      </w:r>
      <w:r w:rsidR="00B4521B" w:rsidRPr="0084305F">
        <w:rPr>
          <w:sz w:val="20"/>
          <w:lang w:eastAsia="zh-TW"/>
        </w:rPr>
        <w:t>in the order of several samples (i.e. &lt;&lt; 1 us) after a</w:t>
      </w:r>
      <w:r w:rsidR="00EC68AC">
        <w:rPr>
          <w:sz w:val="20"/>
          <w:lang w:eastAsia="zh-TW"/>
        </w:rPr>
        <w:t xml:space="preserve"> few seconds. </w:t>
      </w:r>
      <w:r w:rsidR="00492CC1">
        <w:rPr>
          <w:sz w:val="20"/>
          <w:lang w:eastAsia="zh-TW"/>
        </w:rPr>
        <w:t xml:space="preserve"> RAN1 may </w:t>
      </w:r>
      <w:r w:rsidR="006840DC">
        <w:rPr>
          <w:sz w:val="20"/>
          <w:lang w:eastAsia="zh-TW"/>
        </w:rPr>
        <w:t xml:space="preserve">further </w:t>
      </w:r>
      <w:r w:rsidR="00492CC1">
        <w:rPr>
          <w:sz w:val="20"/>
          <w:lang w:eastAsia="zh-TW"/>
        </w:rPr>
        <w:t xml:space="preserve">discuss whether </w:t>
      </w:r>
      <w:r w:rsidR="00EC68AC">
        <w:rPr>
          <w:sz w:val="20"/>
          <w:lang w:eastAsia="zh-TW"/>
        </w:rPr>
        <w:t xml:space="preserve">the UE </w:t>
      </w:r>
      <w:r w:rsidR="00492CC1">
        <w:rPr>
          <w:sz w:val="20"/>
          <w:lang w:eastAsia="zh-TW"/>
        </w:rPr>
        <w:t>can</w:t>
      </w:r>
      <w:r w:rsidR="00EC68AC">
        <w:rPr>
          <w:sz w:val="20"/>
          <w:lang w:eastAsia="zh-TW"/>
        </w:rPr>
        <w:t xml:space="preserve"> finish transmitting the repetitions </w:t>
      </w:r>
      <w:r w:rsidR="006840DC">
        <w:rPr>
          <w:sz w:val="20"/>
          <w:lang w:eastAsia="zh-TW"/>
        </w:rPr>
        <w:t xml:space="preserve">of a packet </w:t>
      </w:r>
      <w:r w:rsidR="00350160">
        <w:rPr>
          <w:sz w:val="20"/>
          <w:lang w:eastAsia="zh-TW"/>
        </w:rPr>
        <w:t>beyond GNSS validity duration</w:t>
      </w:r>
      <w:r w:rsidR="00EC68AC">
        <w:rPr>
          <w:sz w:val="20"/>
          <w:lang w:eastAsia="zh-TW"/>
        </w:rPr>
        <w:t>.</w:t>
      </w:r>
      <w:r w:rsidR="00350160">
        <w:rPr>
          <w:sz w:val="20"/>
          <w:lang w:eastAsia="zh-TW"/>
        </w:rPr>
        <w:t xml:space="preserve"> </w:t>
      </w:r>
      <w:r w:rsidR="006840DC">
        <w:rPr>
          <w:color w:val="000000"/>
          <w:sz w:val="20"/>
        </w:rPr>
        <w:t>RAN1 may further discuss if UE can</w:t>
      </w:r>
      <w:r w:rsidR="004A40BF" w:rsidRPr="0084305F">
        <w:rPr>
          <w:color w:val="000000"/>
          <w:sz w:val="20"/>
        </w:rPr>
        <w:t xml:space="preserve"> </w:t>
      </w:r>
      <w:r w:rsidR="003E2065" w:rsidRPr="0084305F">
        <w:rPr>
          <w:color w:val="000000"/>
          <w:sz w:val="20"/>
        </w:rPr>
        <w:t xml:space="preserve">maintain </w:t>
      </w:r>
      <w:r w:rsidR="00D27D18" w:rsidRPr="0084305F">
        <w:rPr>
          <w:color w:val="000000"/>
          <w:sz w:val="20"/>
        </w:rPr>
        <w:t xml:space="preserve">UL time synchronization </w:t>
      </w:r>
      <w:r w:rsidR="00D27D18" w:rsidRPr="0084305F">
        <w:rPr>
          <w:sz w:val="20"/>
        </w:rPr>
        <w:t>beyond GNSS validity duration</w:t>
      </w:r>
      <w:r w:rsidR="00350160">
        <w:rPr>
          <w:sz w:val="20"/>
        </w:rPr>
        <w:t xml:space="preserve"> in case of HARQ re-transmissions</w:t>
      </w:r>
      <w:r w:rsidR="00FC0E5F">
        <w:rPr>
          <w:sz w:val="20"/>
        </w:rPr>
        <w:t xml:space="preserve"> </w:t>
      </w:r>
      <w:r w:rsidR="00FC0E5F">
        <w:rPr>
          <w:color w:val="000000"/>
          <w:sz w:val="20"/>
        </w:rPr>
        <w:t>w</w:t>
      </w:r>
      <w:r w:rsidR="00FC0E5F" w:rsidRPr="0084305F">
        <w:rPr>
          <w:color w:val="000000"/>
          <w:sz w:val="20"/>
        </w:rPr>
        <w:t>ith Closed Loop time adjustment</w:t>
      </w:r>
      <w:r w:rsidR="00D27D18" w:rsidRPr="0084305F">
        <w:rPr>
          <w:color w:val="000000"/>
          <w:sz w:val="20"/>
        </w:rPr>
        <w:t>.</w:t>
      </w:r>
      <w:r w:rsidR="00574341">
        <w:rPr>
          <w:color w:val="000000"/>
          <w:sz w:val="20"/>
        </w:rPr>
        <w:t xml:space="preserve"> </w:t>
      </w:r>
    </w:p>
    <w:p w14:paraId="171067AF" w14:textId="36BD4C2A" w:rsidR="00CA7AB8" w:rsidRPr="00EE1AA0" w:rsidRDefault="00CA7AB8" w:rsidP="00D27D18">
      <w:pPr>
        <w:pStyle w:val="BodyText"/>
        <w:jc w:val="both"/>
        <w:rPr>
          <w:rFonts w:eastAsia="Malgun Gothic"/>
          <w:i/>
          <w:sz w:val="20"/>
          <w:lang w:eastAsia="ko-KR"/>
        </w:rPr>
      </w:pPr>
    </w:p>
    <w:p w14:paraId="0DAA6337" w14:textId="3AC80BBA" w:rsidR="00A60D55" w:rsidRDefault="000C277D" w:rsidP="00D27D18">
      <w:pPr>
        <w:pStyle w:val="BodyText"/>
        <w:jc w:val="both"/>
        <w:rPr>
          <w:iCs/>
          <w:sz w:val="20"/>
          <w:lang w:eastAsia="zh-TW"/>
        </w:rPr>
      </w:pPr>
      <w:r w:rsidRPr="00A134C9">
        <w:rPr>
          <w:iCs/>
          <w:sz w:val="20"/>
          <w:lang w:eastAsia="ko-KR"/>
        </w:rPr>
        <w:t xml:space="preserve">Option </w:t>
      </w:r>
      <w:r w:rsidR="009F0C67">
        <w:rPr>
          <w:iCs/>
          <w:sz w:val="20"/>
          <w:lang w:eastAsia="ko-KR"/>
        </w:rPr>
        <w:t>4</w:t>
      </w:r>
      <w:r w:rsidRPr="00A134C9">
        <w:rPr>
          <w:iCs/>
          <w:sz w:val="20"/>
          <w:lang w:eastAsia="ko-KR"/>
        </w:rPr>
        <w:t xml:space="preserve"> </w:t>
      </w:r>
      <w:bookmarkStart w:id="3" w:name="_Hlk101269698"/>
      <w:r w:rsidR="000D2353">
        <w:rPr>
          <w:iCs/>
          <w:sz w:val="20"/>
          <w:lang w:eastAsia="ko-KR"/>
        </w:rPr>
        <w:t>“</w:t>
      </w:r>
      <w:r w:rsidR="000D2353" w:rsidRPr="0084305F">
        <w:rPr>
          <w:rFonts w:eastAsiaTheme="minorEastAsia"/>
          <w:sz w:val="20"/>
          <w:lang w:eastAsia="zh-CN"/>
        </w:rPr>
        <w:t>Closed-loop frequency adjustment</w:t>
      </w:r>
      <w:r w:rsidR="000D2353">
        <w:rPr>
          <w:iCs/>
          <w:sz w:val="20"/>
          <w:lang w:eastAsia="ko-KR"/>
        </w:rPr>
        <w:t>”</w:t>
      </w:r>
      <w:r w:rsidR="00A134C9">
        <w:rPr>
          <w:iCs/>
          <w:sz w:val="20"/>
          <w:lang w:eastAsia="ko-KR"/>
        </w:rPr>
        <w:t xml:space="preserve"> </w:t>
      </w:r>
      <w:bookmarkEnd w:id="3"/>
      <w:r w:rsidR="00A134C9">
        <w:rPr>
          <w:iCs/>
          <w:sz w:val="20"/>
          <w:lang w:eastAsia="ko-KR"/>
        </w:rPr>
        <w:t>also take</w:t>
      </w:r>
      <w:r w:rsidR="006840DC">
        <w:rPr>
          <w:iCs/>
          <w:sz w:val="20"/>
          <w:lang w:eastAsia="ko-KR"/>
        </w:rPr>
        <w:t>s</w:t>
      </w:r>
      <w:r w:rsidR="00A134C9">
        <w:rPr>
          <w:iCs/>
          <w:sz w:val="20"/>
          <w:lang w:eastAsia="ko-KR"/>
        </w:rPr>
        <w:t xml:space="preserve"> into account the frequency error due to the UE velocity. </w:t>
      </w:r>
      <w:r w:rsidRPr="00A134C9">
        <w:rPr>
          <w:rFonts w:eastAsiaTheme="minorEastAsia"/>
          <w:iCs/>
          <w:sz w:val="20"/>
          <w:lang w:eastAsia="zh-CN"/>
        </w:rPr>
        <w:t xml:space="preserve">The </w:t>
      </w:r>
      <w:r w:rsidRPr="00A134C9">
        <w:rPr>
          <w:iCs/>
          <w:sz w:val="20"/>
          <w:lang w:eastAsia="zh-TW"/>
        </w:rPr>
        <w:t xml:space="preserve">impact of GNSS position error to Frequency error is shown in the Appendix. It can be seen in </w:t>
      </w:r>
      <w:r w:rsidR="00A134C9">
        <w:rPr>
          <w:iCs/>
          <w:sz w:val="20"/>
          <w:lang w:eastAsia="zh-TW"/>
        </w:rPr>
        <w:t xml:space="preserve">Table </w:t>
      </w:r>
      <w:r w:rsidRPr="00A134C9">
        <w:rPr>
          <w:iCs/>
          <w:sz w:val="20"/>
          <w:lang w:eastAsia="zh-TW"/>
        </w:rPr>
        <w:t xml:space="preserve">2 that the frequency error due to UE velocity </w:t>
      </w:r>
      <w:r w:rsidR="006840DC">
        <w:rPr>
          <w:iCs/>
          <w:sz w:val="20"/>
          <w:lang w:eastAsia="zh-TW"/>
        </w:rPr>
        <w:t>can</w:t>
      </w:r>
      <w:r w:rsidRPr="00A134C9">
        <w:rPr>
          <w:iCs/>
          <w:sz w:val="20"/>
          <w:lang w:eastAsia="zh-TW"/>
        </w:rPr>
        <w:t xml:space="preserve"> be in the order of several Hz after </w:t>
      </w:r>
      <w:r w:rsidR="00A60D55">
        <w:rPr>
          <w:iCs/>
          <w:sz w:val="20"/>
          <w:lang w:eastAsia="zh-TW"/>
        </w:rPr>
        <w:t>60 seconds even for high velocity UEs</w:t>
      </w:r>
      <w:r w:rsidRPr="00A134C9">
        <w:rPr>
          <w:iCs/>
          <w:sz w:val="20"/>
          <w:lang w:eastAsia="zh-TW"/>
        </w:rPr>
        <w:t>.</w:t>
      </w:r>
      <w:r w:rsidR="00A60D55">
        <w:rPr>
          <w:iCs/>
          <w:sz w:val="20"/>
          <w:lang w:eastAsia="zh-TW"/>
        </w:rPr>
        <w:t xml:space="preserve"> </w:t>
      </w:r>
    </w:p>
    <w:p w14:paraId="0FE3CD73" w14:textId="77777777" w:rsidR="006840DC" w:rsidRDefault="006840DC" w:rsidP="00D27D18">
      <w:pPr>
        <w:pStyle w:val="BodyText"/>
        <w:jc w:val="both"/>
        <w:rPr>
          <w:rFonts w:eastAsiaTheme="minorEastAsia"/>
          <w:sz w:val="20"/>
          <w:lang w:eastAsia="zh-CN"/>
        </w:rPr>
      </w:pPr>
    </w:p>
    <w:p w14:paraId="794E781E" w14:textId="2776B3FE" w:rsidR="000D2353" w:rsidRDefault="00A60D55" w:rsidP="00D27D18">
      <w:pPr>
        <w:pStyle w:val="BodyText"/>
        <w:jc w:val="both"/>
        <w:rPr>
          <w:rFonts w:eastAsiaTheme="minorEastAsia"/>
          <w:sz w:val="20"/>
          <w:lang w:eastAsia="zh-CN"/>
        </w:rPr>
      </w:pPr>
      <w:r>
        <w:rPr>
          <w:rFonts w:eastAsiaTheme="minorEastAsia"/>
          <w:sz w:val="20"/>
          <w:lang w:eastAsia="zh-CN"/>
        </w:rPr>
        <w:t xml:space="preserve">Based on the above analysis, we have preference for Option 1 as baseline for </w:t>
      </w:r>
      <w:r w:rsidR="00E14C8E">
        <w:rPr>
          <w:rFonts w:eastAsiaTheme="minorEastAsia"/>
          <w:sz w:val="20"/>
          <w:lang w:eastAsia="zh-CN"/>
        </w:rPr>
        <w:t xml:space="preserve">Rel-18 IoT NTN. This seems to have lower impact on specifications. </w:t>
      </w:r>
      <w:r w:rsidR="0023321D" w:rsidRPr="0023321D">
        <w:rPr>
          <w:rFonts w:eastAsiaTheme="minorEastAsia"/>
          <w:sz w:val="20"/>
          <w:lang w:eastAsia="zh-CN"/>
        </w:rPr>
        <w:t xml:space="preserve">RAN1 can further discuss whether there could be some impact on demodulation performance </w:t>
      </w:r>
      <w:r w:rsidR="0023321D">
        <w:rPr>
          <w:rFonts w:eastAsiaTheme="minorEastAsia"/>
          <w:sz w:val="20"/>
          <w:lang w:eastAsia="zh-CN"/>
        </w:rPr>
        <w:t xml:space="preserve">with Option </w:t>
      </w:r>
      <w:r w:rsidR="000D2353">
        <w:rPr>
          <w:rFonts w:eastAsiaTheme="minorEastAsia"/>
          <w:sz w:val="20"/>
          <w:lang w:eastAsia="zh-CN"/>
        </w:rPr>
        <w:t xml:space="preserve">3 </w:t>
      </w:r>
      <w:r w:rsidR="0023321D" w:rsidRPr="0023321D">
        <w:rPr>
          <w:rFonts w:eastAsiaTheme="minorEastAsia"/>
          <w:sz w:val="20"/>
          <w:lang w:eastAsia="zh-CN"/>
        </w:rPr>
        <w:t xml:space="preserve">if UE is allowed to finish transmission of repetitions </w:t>
      </w:r>
      <w:r w:rsidR="0023321D">
        <w:rPr>
          <w:rFonts w:eastAsiaTheme="minorEastAsia"/>
          <w:sz w:val="20"/>
          <w:lang w:eastAsia="zh-CN"/>
        </w:rPr>
        <w:t xml:space="preserve">and HARQ re-transmissions </w:t>
      </w:r>
      <w:r w:rsidR="0023321D" w:rsidRPr="0023321D">
        <w:rPr>
          <w:rFonts w:eastAsiaTheme="minorEastAsia"/>
          <w:sz w:val="20"/>
          <w:lang w:eastAsia="zh-CN"/>
        </w:rPr>
        <w:t>beyond GNSS validity duration</w:t>
      </w:r>
      <w:r w:rsidR="00E14C8E">
        <w:rPr>
          <w:rFonts w:eastAsiaTheme="minorEastAsia"/>
          <w:sz w:val="20"/>
          <w:lang w:eastAsia="zh-CN"/>
        </w:rPr>
        <w:t xml:space="preserve">. </w:t>
      </w:r>
      <w:r w:rsidR="0023321D">
        <w:rPr>
          <w:rFonts w:eastAsiaTheme="minorEastAsia"/>
          <w:sz w:val="20"/>
          <w:lang w:eastAsia="zh-CN"/>
        </w:rPr>
        <w:t xml:space="preserve">RAN1 can further discuss </w:t>
      </w:r>
      <w:r w:rsidR="0023321D" w:rsidRPr="0023321D">
        <w:rPr>
          <w:rFonts w:eastAsiaTheme="minorEastAsia"/>
          <w:sz w:val="20"/>
          <w:lang w:eastAsia="zh-CN"/>
        </w:rPr>
        <w:t>the use case</w:t>
      </w:r>
      <w:r w:rsidR="000D2353">
        <w:rPr>
          <w:rFonts w:eastAsiaTheme="minorEastAsia"/>
          <w:sz w:val="20"/>
          <w:lang w:eastAsia="zh-CN"/>
        </w:rPr>
        <w:t>s</w:t>
      </w:r>
      <w:r w:rsidR="0023321D" w:rsidRPr="0023321D">
        <w:rPr>
          <w:rFonts w:eastAsiaTheme="minorEastAsia"/>
          <w:sz w:val="20"/>
          <w:lang w:eastAsia="zh-CN"/>
        </w:rPr>
        <w:t xml:space="preserve"> and need for </w:t>
      </w:r>
      <w:r w:rsidR="000D2353">
        <w:rPr>
          <w:rFonts w:eastAsiaTheme="minorEastAsia"/>
          <w:sz w:val="20"/>
          <w:lang w:eastAsia="zh-CN"/>
        </w:rPr>
        <w:t>Option 4</w:t>
      </w:r>
      <w:r w:rsidR="0023321D" w:rsidRPr="0023321D">
        <w:rPr>
          <w:rFonts w:eastAsiaTheme="minorEastAsia"/>
          <w:sz w:val="20"/>
          <w:lang w:eastAsia="zh-CN"/>
        </w:rPr>
        <w:t>.</w:t>
      </w:r>
    </w:p>
    <w:p w14:paraId="5EE439A4" w14:textId="22304C3E" w:rsidR="00A60D55" w:rsidRDefault="00A60D55" w:rsidP="00D27D18">
      <w:pPr>
        <w:pStyle w:val="BodyText"/>
        <w:jc w:val="both"/>
        <w:rPr>
          <w:rFonts w:eastAsiaTheme="minorEastAsia"/>
          <w:sz w:val="20"/>
          <w:lang w:eastAsia="zh-CN"/>
        </w:rPr>
      </w:pPr>
    </w:p>
    <w:p w14:paraId="7AECF38A" w14:textId="21656064" w:rsidR="00574341" w:rsidRDefault="00574341" w:rsidP="00D27D18">
      <w:pPr>
        <w:pStyle w:val="BodyText"/>
        <w:jc w:val="both"/>
        <w:rPr>
          <w:color w:val="000000"/>
          <w:sz w:val="20"/>
        </w:rPr>
      </w:pPr>
      <w:r>
        <w:rPr>
          <w:color w:val="000000"/>
          <w:sz w:val="20"/>
        </w:rPr>
        <w:t xml:space="preserve">In case Option 1 or Option 2 </w:t>
      </w:r>
      <w:r w:rsidR="006840DC">
        <w:rPr>
          <w:color w:val="000000"/>
          <w:sz w:val="20"/>
        </w:rPr>
        <w:t>are</w:t>
      </w:r>
      <w:r>
        <w:rPr>
          <w:color w:val="000000"/>
          <w:sz w:val="20"/>
        </w:rPr>
        <w:t xml:space="preserve"> supported, RAN1 c</w:t>
      </w:r>
      <w:r w:rsidR="006840DC">
        <w:rPr>
          <w:color w:val="000000"/>
          <w:sz w:val="20"/>
        </w:rPr>
        <w:t>an</w:t>
      </w:r>
      <w:r>
        <w:rPr>
          <w:color w:val="000000"/>
          <w:sz w:val="20"/>
        </w:rPr>
        <w:t xml:space="preserve"> further discussed whether there is a need for Option 3 or Option 4. Option 1 and Option 2 would allow long </w:t>
      </w:r>
      <w:r w:rsidR="000D2353">
        <w:rPr>
          <w:color w:val="000000"/>
          <w:sz w:val="20"/>
        </w:rPr>
        <w:t>connection but</w:t>
      </w:r>
      <w:r>
        <w:rPr>
          <w:color w:val="000000"/>
          <w:sz w:val="20"/>
        </w:rPr>
        <w:t xml:space="preserve"> may require the UE </w:t>
      </w:r>
      <w:r w:rsidR="00D31B32">
        <w:rPr>
          <w:color w:val="000000"/>
          <w:sz w:val="20"/>
        </w:rPr>
        <w:t xml:space="preserve">with GNSS restrictions </w:t>
      </w:r>
      <w:r>
        <w:rPr>
          <w:color w:val="000000"/>
          <w:sz w:val="20"/>
        </w:rPr>
        <w:t xml:space="preserve">to re-acquire DL synchronization since it has to use the GNSS module for a new position fix. In addition, there is no reduction in power consumption if the GNSS module is used.  </w:t>
      </w:r>
      <w:r w:rsidRPr="0084305F">
        <w:rPr>
          <w:color w:val="000000"/>
          <w:sz w:val="20"/>
        </w:rPr>
        <w:t xml:space="preserve"> </w:t>
      </w:r>
    </w:p>
    <w:p w14:paraId="6DADF4D9" w14:textId="77777777" w:rsidR="00574341" w:rsidRDefault="00574341" w:rsidP="00D27D18">
      <w:pPr>
        <w:pStyle w:val="BodyText"/>
        <w:jc w:val="both"/>
        <w:rPr>
          <w:rFonts w:eastAsiaTheme="minorEastAsia"/>
          <w:sz w:val="20"/>
          <w:lang w:eastAsia="zh-CN"/>
        </w:rPr>
      </w:pPr>
    </w:p>
    <w:p w14:paraId="57D3B57B" w14:textId="5AB89F02" w:rsidR="002505F9" w:rsidRPr="00EE1AA0" w:rsidRDefault="0023321D" w:rsidP="002505F9">
      <w:pPr>
        <w:widowControl w:val="0"/>
        <w:jc w:val="both"/>
        <w:rPr>
          <w:rFonts w:eastAsiaTheme="minorEastAsia"/>
          <w:i/>
          <w:iCs/>
          <w:sz w:val="20"/>
          <w:lang w:eastAsia="zh-CN"/>
        </w:rPr>
      </w:pPr>
      <w:r w:rsidRPr="00EE1AA0">
        <w:rPr>
          <w:rFonts w:eastAsiaTheme="minorEastAsia"/>
          <w:b/>
          <w:bCs/>
          <w:i/>
          <w:iCs/>
          <w:sz w:val="20"/>
          <w:lang w:eastAsia="zh-CN"/>
        </w:rPr>
        <w:t>Proposal 1</w:t>
      </w:r>
      <w:r w:rsidRPr="00EE1AA0">
        <w:rPr>
          <w:rFonts w:eastAsiaTheme="minorEastAsia"/>
          <w:i/>
          <w:iCs/>
          <w:sz w:val="20"/>
          <w:lang w:eastAsia="zh-CN"/>
        </w:rPr>
        <w:t xml:space="preserve">: RAN1 to study </w:t>
      </w:r>
      <w:r w:rsidR="000F3A00" w:rsidRPr="00EE1AA0">
        <w:rPr>
          <w:rFonts w:eastAsiaTheme="minorEastAsia"/>
          <w:i/>
          <w:iCs/>
          <w:sz w:val="20"/>
          <w:lang w:eastAsia="zh-CN"/>
        </w:rPr>
        <w:t xml:space="preserve">pros and cons of </w:t>
      </w:r>
      <w:r w:rsidR="002505F9" w:rsidRPr="00EE1AA0">
        <w:rPr>
          <w:rFonts w:eastAsiaTheme="minorEastAsia"/>
          <w:i/>
          <w:iCs/>
          <w:sz w:val="20"/>
          <w:lang w:eastAsia="zh-CN"/>
        </w:rPr>
        <w:t xml:space="preserve">Options to </w:t>
      </w:r>
      <w:r w:rsidR="000D2353" w:rsidRPr="00EE1AA0">
        <w:rPr>
          <w:bCs/>
          <w:i/>
          <w:iCs/>
          <w:sz w:val="20"/>
        </w:rPr>
        <w:t>optimize the GNSS operation in RRC_CONNECTED and UE power efficiency</w:t>
      </w:r>
      <w:r w:rsidR="002505F9" w:rsidRPr="00EE1AA0">
        <w:rPr>
          <w:rFonts w:eastAsiaTheme="minorEastAsia"/>
          <w:i/>
          <w:iCs/>
          <w:sz w:val="20"/>
          <w:lang w:eastAsia="zh-CN"/>
        </w:rPr>
        <w:t xml:space="preserve">: </w:t>
      </w:r>
    </w:p>
    <w:p w14:paraId="6FE612D0" w14:textId="26FB5032" w:rsidR="002505F9" w:rsidRPr="00EE1AA0" w:rsidRDefault="002505F9" w:rsidP="002505F9">
      <w:pPr>
        <w:pStyle w:val="ListParagraph"/>
        <w:widowControl w:val="0"/>
        <w:numPr>
          <w:ilvl w:val="0"/>
          <w:numId w:val="32"/>
        </w:numPr>
        <w:ind w:leftChars="0"/>
        <w:jc w:val="both"/>
        <w:rPr>
          <w:rFonts w:eastAsiaTheme="minorEastAsia"/>
          <w:i/>
          <w:iCs/>
          <w:sz w:val="20"/>
          <w:lang w:eastAsia="zh-CN"/>
        </w:rPr>
      </w:pPr>
      <w:r w:rsidRPr="00EE1AA0">
        <w:rPr>
          <w:rFonts w:eastAsiaTheme="minorEastAsia"/>
          <w:i/>
          <w:iCs/>
          <w:sz w:val="20"/>
          <w:lang w:eastAsia="zh-CN"/>
        </w:rPr>
        <w:t xml:space="preserve">Option 1: </w:t>
      </w:r>
      <w:r w:rsidR="001B1904" w:rsidRPr="00EE1AA0">
        <w:rPr>
          <w:rFonts w:eastAsiaTheme="minorEastAsia"/>
          <w:i/>
          <w:iCs/>
          <w:sz w:val="20"/>
          <w:lang w:eastAsia="zh-CN"/>
        </w:rPr>
        <w:t>“</w:t>
      </w:r>
      <w:r w:rsidRPr="00EE1AA0">
        <w:rPr>
          <w:rFonts w:eastAsiaTheme="minorEastAsia"/>
          <w:i/>
          <w:iCs/>
          <w:sz w:val="20"/>
          <w:lang w:eastAsia="zh-CN"/>
        </w:rPr>
        <w:t>UE re-acquire GNSS position fix during RLF procedure</w:t>
      </w:r>
      <w:r w:rsidR="001B1904" w:rsidRPr="00EE1AA0">
        <w:rPr>
          <w:rFonts w:eastAsiaTheme="minorEastAsia"/>
          <w:i/>
          <w:iCs/>
          <w:sz w:val="20"/>
          <w:lang w:eastAsia="zh-CN"/>
        </w:rPr>
        <w:t>”</w:t>
      </w:r>
      <w:r w:rsidRPr="00EE1AA0">
        <w:rPr>
          <w:rFonts w:eastAsiaTheme="minorEastAsia"/>
          <w:i/>
          <w:iCs/>
          <w:sz w:val="20"/>
          <w:lang w:eastAsia="zh-CN"/>
        </w:rPr>
        <w:t xml:space="preserve"> </w:t>
      </w:r>
    </w:p>
    <w:p w14:paraId="3600C79F" w14:textId="562E7CA0" w:rsidR="00CA7AB8" w:rsidRPr="00EE1AA0" w:rsidRDefault="00CA7AB8" w:rsidP="00CA7AB8">
      <w:pPr>
        <w:pStyle w:val="ListParagraph"/>
        <w:widowControl w:val="0"/>
        <w:numPr>
          <w:ilvl w:val="0"/>
          <w:numId w:val="32"/>
        </w:numPr>
        <w:ind w:leftChars="0"/>
        <w:jc w:val="both"/>
        <w:rPr>
          <w:rFonts w:eastAsiaTheme="minorEastAsia"/>
          <w:i/>
          <w:iCs/>
          <w:sz w:val="20"/>
          <w:lang w:eastAsia="zh-CN"/>
        </w:rPr>
      </w:pPr>
      <w:r w:rsidRPr="00EE1AA0">
        <w:rPr>
          <w:rFonts w:eastAsiaTheme="minorEastAsia"/>
          <w:i/>
          <w:iCs/>
          <w:sz w:val="20"/>
          <w:lang w:eastAsia="zh-CN"/>
        </w:rPr>
        <w:t xml:space="preserve">Option 2: </w:t>
      </w:r>
      <w:r w:rsidR="000D2353" w:rsidRPr="00EE1AA0">
        <w:rPr>
          <w:rFonts w:eastAsiaTheme="minorEastAsia"/>
          <w:i/>
          <w:iCs/>
          <w:sz w:val="20"/>
          <w:lang w:eastAsia="zh-CN"/>
        </w:rPr>
        <w:t>“</w:t>
      </w:r>
      <w:r w:rsidRPr="00EE1AA0">
        <w:rPr>
          <w:rFonts w:eastAsiaTheme="minorEastAsia"/>
          <w:i/>
          <w:iCs/>
          <w:sz w:val="20"/>
          <w:lang w:eastAsia="zh-CN"/>
        </w:rPr>
        <w:t>eNB configures a scheduling gap to re-acquire GNSS position fix</w:t>
      </w:r>
      <w:r w:rsidR="000D2353" w:rsidRPr="00EE1AA0">
        <w:rPr>
          <w:rFonts w:eastAsiaTheme="minorEastAsia"/>
          <w:i/>
          <w:iCs/>
          <w:sz w:val="20"/>
          <w:lang w:eastAsia="zh-CN"/>
        </w:rPr>
        <w:t>”</w:t>
      </w:r>
      <w:r w:rsidRPr="00EE1AA0">
        <w:rPr>
          <w:rFonts w:eastAsiaTheme="minorEastAsia"/>
          <w:i/>
          <w:iCs/>
          <w:sz w:val="20"/>
          <w:lang w:eastAsia="zh-CN"/>
        </w:rPr>
        <w:t xml:space="preserve"> </w:t>
      </w:r>
    </w:p>
    <w:p w14:paraId="686C9B50" w14:textId="58A3E089" w:rsidR="002505F9" w:rsidRPr="00EE1AA0" w:rsidRDefault="002505F9" w:rsidP="002505F9">
      <w:pPr>
        <w:pStyle w:val="ListParagraph"/>
        <w:widowControl w:val="0"/>
        <w:numPr>
          <w:ilvl w:val="0"/>
          <w:numId w:val="32"/>
        </w:numPr>
        <w:ind w:leftChars="0"/>
        <w:jc w:val="both"/>
        <w:rPr>
          <w:rFonts w:eastAsiaTheme="minorEastAsia"/>
          <w:i/>
          <w:iCs/>
          <w:sz w:val="20"/>
          <w:lang w:eastAsia="zh-CN"/>
        </w:rPr>
      </w:pPr>
      <w:r w:rsidRPr="00EE1AA0">
        <w:rPr>
          <w:rFonts w:eastAsiaTheme="minorEastAsia"/>
          <w:i/>
          <w:iCs/>
          <w:sz w:val="20"/>
          <w:lang w:eastAsia="zh-CN"/>
        </w:rPr>
        <w:t xml:space="preserve">Option </w:t>
      </w:r>
      <w:r w:rsidR="00CA7AB8" w:rsidRPr="00EE1AA0">
        <w:rPr>
          <w:rFonts w:eastAsiaTheme="minorEastAsia"/>
          <w:i/>
          <w:iCs/>
          <w:sz w:val="20"/>
          <w:lang w:eastAsia="zh-CN"/>
        </w:rPr>
        <w:t>3</w:t>
      </w:r>
      <w:r w:rsidRPr="00EE1AA0">
        <w:rPr>
          <w:rFonts w:eastAsiaTheme="minorEastAsia"/>
          <w:i/>
          <w:iCs/>
          <w:sz w:val="20"/>
          <w:lang w:eastAsia="zh-CN"/>
        </w:rPr>
        <w:t xml:space="preserve">: </w:t>
      </w:r>
      <w:r w:rsidR="001B1904" w:rsidRPr="00EE1AA0">
        <w:rPr>
          <w:rFonts w:eastAsiaTheme="minorEastAsia"/>
          <w:i/>
          <w:iCs/>
          <w:sz w:val="20"/>
          <w:lang w:eastAsia="zh-CN"/>
        </w:rPr>
        <w:t>“</w:t>
      </w:r>
      <w:r w:rsidRPr="00EE1AA0">
        <w:rPr>
          <w:rFonts w:eastAsiaTheme="minorEastAsia"/>
          <w:i/>
          <w:iCs/>
          <w:sz w:val="20"/>
          <w:lang w:eastAsia="zh-CN"/>
        </w:rPr>
        <w:t>Improved scheduling operations with existing Closed Loop time adjustment</w:t>
      </w:r>
      <w:r w:rsidR="001B1904" w:rsidRPr="00EE1AA0">
        <w:rPr>
          <w:rFonts w:eastAsiaTheme="minorEastAsia"/>
          <w:i/>
          <w:iCs/>
          <w:sz w:val="20"/>
          <w:lang w:eastAsia="zh-CN"/>
        </w:rPr>
        <w:t>”</w:t>
      </w:r>
    </w:p>
    <w:p w14:paraId="298F3FAE" w14:textId="1FA9CFDD" w:rsidR="002505F9" w:rsidRPr="00EE1AA0" w:rsidRDefault="002505F9" w:rsidP="002505F9">
      <w:pPr>
        <w:pStyle w:val="ListParagraph"/>
        <w:widowControl w:val="0"/>
        <w:numPr>
          <w:ilvl w:val="0"/>
          <w:numId w:val="32"/>
        </w:numPr>
        <w:ind w:leftChars="0"/>
        <w:jc w:val="both"/>
        <w:rPr>
          <w:rFonts w:eastAsiaTheme="minorEastAsia"/>
          <w:i/>
          <w:iCs/>
          <w:sz w:val="20"/>
          <w:lang w:eastAsia="zh-CN"/>
        </w:rPr>
      </w:pPr>
      <w:r w:rsidRPr="00EE1AA0">
        <w:rPr>
          <w:rFonts w:eastAsiaTheme="minorEastAsia"/>
          <w:i/>
          <w:iCs/>
          <w:sz w:val="20"/>
          <w:lang w:eastAsia="zh-CN"/>
        </w:rPr>
        <w:t xml:space="preserve">Option </w:t>
      </w:r>
      <w:r w:rsidR="00CA7AB8" w:rsidRPr="00EE1AA0">
        <w:rPr>
          <w:rFonts w:eastAsiaTheme="minorEastAsia"/>
          <w:i/>
          <w:iCs/>
          <w:sz w:val="20"/>
          <w:lang w:eastAsia="zh-CN"/>
        </w:rPr>
        <w:t>4</w:t>
      </w:r>
      <w:r w:rsidRPr="00EE1AA0">
        <w:rPr>
          <w:rFonts w:eastAsiaTheme="minorEastAsia"/>
          <w:i/>
          <w:iCs/>
          <w:sz w:val="20"/>
          <w:lang w:eastAsia="zh-CN"/>
        </w:rPr>
        <w:t xml:space="preserve">: </w:t>
      </w:r>
      <w:r w:rsidR="001B1904" w:rsidRPr="00EE1AA0">
        <w:rPr>
          <w:rFonts w:eastAsiaTheme="minorEastAsia"/>
          <w:i/>
          <w:iCs/>
          <w:sz w:val="20"/>
          <w:lang w:eastAsia="zh-CN"/>
        </w:rPr>
        <w:t>“</w:t>
      </w:r>
      <w:r w:rsidRPr="00EE1AA0">
        <w:rPr>
          <w:rFonts w:eastAsiaTheme="minorEastAsia"/>
          <w:i/>
          <w:iCs/>
          <w:sz w:val="20"/>
          <w:lang w:eastAsia="zh-CN"/>
        </w:rPr>
        <w:t>Closed-loop frequency adjustment</w:t>
      </w:r>
      <w:r w:rsidR="001B1904" w:rsidRPr="00EE1AA0">
        <w:rPr>
          <w:rFonts w:eastAsiaTheme="minorEastAsia"/>
          <w:i/>
          <w:iCs/>
          <w:sz w:val="20"/>
          <w:lang w:eastAsia="zh-CN"/>
        </w:rPr>
        <w:t>”</w:t>
      </w:r>
      <w:r w:rsidRPr="00EE1AA0">
        <w:rPr>
          <w:rFonts w:eastAsiaTheme="minorEastAsia"/>
          <w:i/>
          <w:iCs/>
          <w:sz w:val="20"/>
          <w:lang w:eastAsia="zh-CN"/>
        </w:rPr>
        <w:t xml:space="preserve"> </w:t>
      </w:r>
    </w:p>
    <w:p w14:paraId="3F63AC79" w14:textId="7D498594" w:rsidR="0023321D" w:rsidRPr="00EE1AA0" w:rsidRDefault="0023321D" w:rsidP="00D27D18">
      <w:pPr>
        <w:pStyle w:val="BodyText"/>
        <w:jc w:val="both"/>
        <w:rPr>
          <w:rFonts w:eastAsiaTheme="minorEastAsia"/>
          <w:i/>
          <w:iCs/>
          <w:sz w:val="20"/>
          <w:lang w:eastAsia="zh-CN"/>
        </w:rPr>
      </w:pPr>
    </w:p>
    <w:p w14:paraId="08967861" w14:textId="4395F70D" w:rsidR="000F3A00" w:rsidRPr="00EE1AA0" w:rsidRDefault="000F3A00" w:rsidP="00D27D18">
      <w:pPr>
        <w:pStyle w:val="BodyText"/>
        <w:jc w:val="both"/>
        <w:rPr>
          <w:rFonts w:eastAsiaTheme="minorEastAsia"/>
          <w:i/>
          <w:iCs/>
          <w:sz w:val="20"/>
          <w:lang w:eastAsia="zh-CN"/>
        </w:rPr>
      </w:pPr>
      <w:r w:rsidRPr="00EE1AA0">
        <w:rPr>
          <w:rFonts w:eastAsiaTheme="minorEastAsia"/>
          <w:b/>
          <w:bCs/>
          <w:i/>
          <w:iCs/>
          <w:sz w:val="20"/>
          <w:lang w:eastAsia="zh-CN"/>
        </w:rPr>
        <w:t>Proposal 2</w:t>
      </w:r>
      <w:r w:rsidRPr="00EE1AA0">
        <w:rPr>
          <w:rFonts w:eastAsiaTheme="minorEastAsia"/>
          <w:i/>
          <w:iCs/>
          <w:sz w:val="20"/>
          <w:lang w:eastAsia="zh-CN"/>
        </w:rPr>
        <w:t>: Option 1 “UE re-acquire GNSS position fix during RLF procedure” is baseline for improved GNSS operations.</w:t>
      </w:r>
    </w:p>
    <w:p w14:paraId="24E2F358" w14:textId="77777777" w:rsidR="00EF492B" w:rsidRPr="0084305F" w:rsidRDefault="00EF492B" w:rsidP="00386CAC">
      <w:pPr>
        <w:spacing w:after="120"/>
        <w:jc w:val="both"/>
        <w:rPr>
          <w:rFonts w:eastAsiaTheme="minorEastAsia"/>
          <w:i/>
          <w:iCs/>
          <w:sz w:val="20"/>
          <w:lang w:eastAsia="zh-CN"/>
        </w:rPr>
      </w:pPr>
    </w:p>
    <w:p w14:paraId="20FA10AB" w14:textId="110E4ACC" w:rsidR="005F2BBB" w:rsidRPr="007F6704" w:rsidRDefault="00EF492B" w:rsidP="005F2BBB">
      <w:pPr>
        <w:pStyle w:val="Heading1"/>
        <w:jc w:val="both"/>
        <w:rPr>
          <w:rFonts w:ascii="Times New Roman" w:hAnsi="Times New Roman"/>
          <w:b/>
          <w:sz w:val="22"/>
          <w:szCs w:val="22"/>
        </w:rPr>
      </w:pPr>
      <w:r>
        <w:rPr>
          <w:rFonts w:ascii="Times New Roman" w:hAnsi="Times New Roman"/>
          <w:b/>
          <w:sz w:val="22"/>
          <w:szCs w:val="22"/>
        </w:rPr>
        <w:t>4</w:t>
      </w:r>
      <w:r w:rsidR="00DB5A44">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4E9A388A" w:rsidR="00EF492B" w:rsidRPr="00EE1AA0" w:rsidRDefault="00EF492B" w:rsidP="00EF492B">
      <w:pPr>
        <w:spacing w:after="120"/>
        <w:jc w:val="both"/>
        <w:rPr>
          <w:sz w:val="20"/>
        </w:rPr>
      </w:pPr>
      <w:r w:rsidRPr="00EE1AA0">
        <w:rPr>
          <w:sz w:val="20"/>
        </w:rPr>
        <w:t xml:space="preserve">In this contribution, </w:t>
      </w:r>
      <w:r w:rsidR="00AB268E" w:rsidRPr="00EE1AA0">
        <w:rPr>
          <w:sz w:val="20"/>
        </w:rPr>
        <w:t>t</w:t>
      </w:r>
      <w:r w:rsidRPr="00EE1AA0">
        <w:rPr>
          <w:sz w:val="20"/>
        </w:rPr>
        <w:t>he following proposals were made</w:t>
      </w:r>
    </w:p>
    <w:p w14:paraId="0F79F982" w14:textId="77777777" w:rsidR="000F3A00" w:rsidRPr="0084305F" w:rsidRDefault="000F3A00" w:rsidP="000F3A00">
      <w:pPr>
        <w:pStyle w:val="BodyText"/>
        <w:jc w:val="both"/>
        <w:rPr>
          <w:rFonts w:eastAsiaTheme="minorEastAsia"/>
          <w:sz w:val="20"/>
          <w:lang w:eastAsia="zh-CN"/>
        </w:rPr>
      </w:pPr>
      <w:r w:rsidRPr="0084305F">
        <w:rPr>
          <w:b/>
          <w:i/>
          <w:sz w:val="20"/>
          <w:lang w:eastAsia="ko-KR"/>
        </w:rPr>
        <w:t>Observation 1:</w:t>
      </w:r>
      <w:r w:rsidRPr="0084305F">
        <w:rPr>
          <w:rFonts w:eastAsiaTheme="minorEastAsia"/>
          <w:bCs/>
          <w:sz w:val="20"/>
          <w:lang w:eastAsia="zh-CN"/>
        </w:rPr>
        <w:t xml:space="preserve"> </w:t>
      </w:r>
      <w:r w:rsidRPr="00EE1AA0">
        <w:rPr>
          <w:rFonts w:eastAsiaTheme="minorEastAsia"/>
          <w:bCs/>
          <w:i/>
          <w:iCs/>
          <w:sz w:val="20"/>
          <w:lang w:eastAsia="zh-CN"/>
        </w:rPr>
        <w:t>eNB can make better scheduling decision with knowledge</w:t>
      </w:r>
      <w:r w:rsidRPr="0084305F">
        <w:rPr>
          <w:rFonts w:eastAsiaTheme="minorEastAsia"/>
          <w:bCs/>
          <w:sz w:val="20"/>
          <w:lang w:eastAsia="zh-CN"/>
        </w:rPr>
        <w:t xml:space="preserve"> </w:t>
      </w:r>
      <w:r w:rsidRPr="0084305F">
        <w:rPr>
          <w:i/>
          <w:sz w:val="20"/>
          <w:lang w:eastAsia="ko-KR"/>
        </w:rPr>
        <w:t xml:space="preserve">of GNSS validity duration reported by the UE for long-term connection. </w:t>
      </w:r>
    </w:p>
    <w:p w14:paraId="7AB557BA" w14:textId="77B8E9F0" w:rsidR="001B1904" w:rsidRPr="00EE1AA0" w:rsidRDefault="001B1904" w:rsidP="001B1904">
      <w:pPr>
        <w:widowControl w:val="0"/>
        <w:jc w:val="both"/>
        <w:rPr>
          <w:rFonts w:eastAsiaTheme="minorEastAsia"/>
          <w:i/>
          <w:iCs/>
          <w:sz w:val="20"/>
          <w:lang w:eastAsia="zh-CN"/>
        </w:rPr>
      </w:pPr>
      <w:r w:rsidRPr="00EE1AA0">
        <w:rPr>
          <w:rFonts w:eastAsiaTheme="minorEastAsia"/>
          <w:b/>
          <w:bCs/>
          <w:i/>
          <w:iCs/>
          <w:sz w:val="20"/>
          <w:lang w:eastAsia="zh-CN"/>
        </w:rPr>
        <w:t>Proposal 1</w:t>
      </w:r>
      <w:r w:rsidRPr="00EE1AA0">
        <w:rPr>
          <w:rFonts w:eastAsiaTheme="minorEastAsia"/>
          <w:i/>
          <w:iCs/>
          <w:sz w:val="20"/>
          <w:lang w:eastAsia="zh-CN"/>
        </w:rPr>
        <w:t xml:space="preserve">: RAN1 to study pros and cons of Options to </w:t>
      </w:r>
      <w:r w:rsidR="000D2353" w:rsidRPr="00EE1AA0">
        <w:rPr>
          <w:bCs/>
          <w:i/>
          <w:iCs/>
          <w:sz w:val="20"/>
        </w:rPr>
        <w:t>optimize the GNSS operation in RRC_CONNECTED and UE power efficiency</w:t>
      </w:r>
      <w:r w:rsidRPr="00EE1AA0">
        <w:rPr>
          <w:rFonts w:eastAsiaTheme="minorEastAsia"/>
          <w:i/>
          <w:iCs/>
          <w:sz w:val="20"/>
          <w:lang w:eastAsia="zh-CN"/>
        </w:rPr>
        <w:t xml:space="preserve">: </w:t>
      </w:r>
    </w:p>
    <w:p w14:paraId="19F384E4" w14:textId="77777777" w:rsidR="001B1904" w:rsidRPr="00EE1AA0" w:rsidRDefault="001B1904" w:rsidP="001B1904">
      <w:pPr>
        <w:pStyle w:val="ListParagraph"/>
        <w:widowControl w:val="0"/>
        <w:numPr>
          <w:ilvl w:val="0"/>
          <w:numId w:val="32"/>
        </w:numPr>
        <w:ind w:leftChars="0"/>
        <w:jc w:val="both"/>
        <w:rPr>
          <w:rFonts w:eastAsiaTheme="minorEastAsia"/>
          <w:i/>
          <w:iCs/>
          <w:sz w:val="20"/>
          <w:lang w:eastAsia="zh-CN"/>
        </w:rPr>
      </w:pPr>
      <w:r w:rsidRPr="00EE1AA0">
        <w:rPr>
          <w:rFonts w:eastAsiaTheme="minorEastAsia"/>
          <w:i/>
          <w:iCs/>
          <w:sz w:val="20"/>
          <w:lang w:eastAsia="zh-CN"/>
        </w:rPr>
        <w:t xml:space="preserve">Option 1: “UE re-acquire GNSS position fix during RLF procedure” </w:t>
      </w:r>
    </w:p>
    <w:p w14:paraId="16D3FA16" w14:textId="77777777" w:rsidR="00137977" w:rsidRPr="00EE1AA0" w:rsidRDefault="00137977" w:rsidP="00137977">
      <w:pPr>
        <w:pStyle w:val="ListParagraph"/>
        <w:widowControl w:val="0"/>
        <w:numPr>
          <w:ilvl w:val="0"/>
          <w:numId w:val="32"/>
        </w:numPr>
        <w:ind w:leftChars="0"/>
        <w:jc w:val="both"/>
        <w:rPr>
          <w:rFonts w:eastAsiaTheme="minorEastAsia"/>
          <w:i/>
          <w:iCs/>
          <w:sz w:val="20"/>
          <w:lang w:eastAsia="zh-CN"/>
        </w:rPr>
      </w:pPr>
      <w:r w:rsidRPr="00EE1AA0">
        <w:rPr>
          <w:rFonts w:eastAsiaTheme="minorEastAsia"/>
          <w:i/>
          <w:iCs/>
          <w:sz w:val="20"/>
          <w:lang w:eastAsia="zh-CN"/>
        </w:rPr>
        <w:t xml:space="preserve">Option 2: eNB configures a scheduling gap to re-acquire GNSS position fix </w:t>
      </w:r>
    </w:p>
    <w:p w14:paraId="2E3DDE4B" w14:textId="45E2EB10" w:rsidR="001B1904" w:rsidRPr="00EE1AA0" w:rsidRDefault="001B1904" w:rsidP="001B1904">
      <w:pPr>
        <w:pStyle w:val="ListParagraph"/>
        <w:widowControl w:val="0"/>
        <w:numPr>
          <w:ilvl w:val="0"/>
          <w:numId w:val="32"/>
        </w:numPr>
        <w:ind w:leftChars="0"/>
        <w:jc w:val="both"/>
        <w:rPr>
          <w:rFonts w:eastAsiaTheme="minorEastAsia"/>
          <w:i/>
          <w:iCs/>
          <w:sz w:val="20"/>
          <w:lang w:eastAsia="zh-CN"/>
        </w:rPr>
      </w:pPr>
      <w:r w:rsidRPr="00EE1AA0">
        <w:rPr>
          <w:rFonts w:eastAsiaTheme="minorEastAsia"/>
          <w:i/>
          <w:iCs/>
          <w:sz w:val="20"/>
          <w:lang w:eastAsia="zh-CN"/>
        </w:rPr>
        <w:t xml:space="preserve">Option </w:t>
      </w:r>
      <w:r w:rsidR="00137977" w:rsidRPr="00EE1AA0">
        <w:rPr>
          <w:rFonts w:eastAsiaTheme="minorEastAsia"/>
          <w:i/>
          <w:iCs/>
          <w:sz w:val="20"/>
          <w:lang w:eastAsia="zh-CN"/>
        </w:rPr>
        <w:t>3</w:t>
      </w:r>
      <w:r w:rsidRPr="00EE1AA0">
        <w:rPr>
          <w:rFonts w:eastAsiaTheme="minorEastAsia"/>
          <w:i/>
          <w:iCs/>
          <w:sz w:val="20"/>
          <w:lang w:eastAsia="zh-CN"/>
        </w:rPr>
        <w:t>: “Improved scheduling operations with existing Closed Loop time adjustment”</w:t>
      </w:r>
    </w:p>
    <w:p w14:paraId="1685B752" w14:textId="6D6E6CF4" w:rsidR="001B1904" w:rsidRPr="00EE1AA0" w:rsidRDefault="001B1904" w:rsidP="001B1904">
      <w:pPr>
        <w:pStyle w:val="ListParagraph"/>
        <w:widowControl w:val="0"/>
        <w:numPr>
          <w:ilvl w:val="0"/>
          <w:numId w:val="32"/>
        </w:numPr>
        <w:ind w:leftChars="0"/>
        <w:jc w:val="both"/>
        <w:rPr>
          <w:rFonts w:eastAsiaTheme="minorEastAsia"/>
          <w:i/>
          <w:iCs/>
          <w:sz w:val="20"/>
          <w:lang w:eastAsia="zh-CN"/>
        </w:rPr>
      </w:pPr>
      <w:r w:rsidRPr="00EE1AA0">
        <w:rPr>
          <w:rFonts w:eastAsiaTheme="minorEastAsia"/>
          <w:i/>
          <w:iCs/>
          <w:sz w:val="20"/>
          <w:lang w:eastAsia="zh-CN"/>
        </w:rPr>
        <w:t xml:space="preserve">Option </w:t>
      </w:r>
      <w:r w:rsidR="00137977" w:rsidRPr="00EE1AA0">
        <w:rPr>
          <w:rFonts w:eastAsiaTheme="minorEastAsia"/>
          <w:i/>
          <w:iCs/>
          <w:sz w:val="20"/>
          <w:lang w:eastAsia="zh-CN"/>
        </w:rPr>
        <w:t>4</w:t>
      </w:r>
      <w:r w:rsidRPr="00EE1AA0">
        <w:rPr>
          <w:rFonts w:eastAsiaTheme="minorEastAsia"/>
          <w:i/>
          <w:iCs/>
          <w:sz w:val="20"/>
          <w:lang w:eastAsia="zh-CN"/>
        </w:rPr>
        <w:t xml:space="preserve">: “Closed-loop frequency adjustment” </w:t>
      </w:r>
    </w:p>
    <w:p w14:paraId="22D670A0" w14:textId="77777777" w:rsidR="001B1904" w:rsidRPr="00EE1AA0" w:rsidRDefault="001B1904" w:rsidP="001B1904">
      <w:pPr>
        <w:pStyle w:val="BodyText"/>
        <w:jc w:val="both"/>
        <w:rPr>
          <w:rFonts w:eastAsiaTheme="minorEastAsia"/>
          <w:i/>
          <w:iCs/>
          <w:sz w:val="20"/>
          <w:lang w:eastAsia="zh-CN"/>
        </w:rPr>
      </w:pPr>
    </w:p>
    <w:p w14:paraId="17AB6792" w14:textId="77777777" w:rsidR="001B1904" w:rsidRPr="00EE1AA0" w:rsidRDefault="001B1904" w:rsidP="001B1904">
      <w:pPr>
        <w:pStyle w:val="BodyText"/>
        <w:jc w:val="both"/>
        <w:rPr>
          <w:rFonts w:eastAsiaTheme="minorEastAsia"/>
          <w:i/>
          <w:iCs/>
          <w:sz w:val="20"/>
          <w:lang w:eastAsia="zh-CN"/>
        </w:rPr>
      </w:pPr>
      <w:r w:rsidRPr="00EE1AA0">
        <w:rPr>
          <w:rFonts w:eastAsiaTheme="minorEastAsia"/>
          <w:b/>
          <w:bCs/>
          <w:i/>
          <w:iCs/>
          <w:sz w:val="20"/>
          <w:lang w:eastAsia="zh-CN"/>
        </w:rPr>
        <w:t>Proposal 2</w:t>
      </w:r>
      <w:r w:rsidRPr="00EE1AA0">
        <w:rPr>
          <w:rFonts w:eastAsiaTheme="minorEastAsia"/>
          <w:i/>
          <w:iCs/>
          <w:sz w:val="20"/>
          <w:lang w:eastAsia="zh-CN"/>
        </w:rPr>
        <w:t>: Option 1 “UE re-acquire GNSS position fix during RLF procedure” is baseline for improved GNSS operations.</w:t>
      </w:r>
    </w:p>
    <w:p w14:paraId="276E695A" w14:textId="6864C8CC" w:rsidR="005F2BBB" w:rsidRDefault="005F2BBB" w:rsidP="005F2BBB">
      <w:pPr>
        <w:spacing w:after="120"/>
        <w:jc w:val="both"/>
        <w:rPr>
          <w:rFonts w:eastAsiaTheme="minorEastAsia"/>
          <w:sz w:val="22"/>
          <w:szCs w:val="22"/>
          <w:lang w:eastAsia="zh-CN"/>
        </w:rPr>
      </w:pPr>
    </w:p>
    <w:p w14:paraId="055CA387" w14:textId="77777777" w:rsidR="00E7568C" w:rsidRPr="0025296C" w:rsidRDefault="00E7568C" w:rsidP="00E7568C">
      <w:pPr>
        <w:pStyle w:val="Heading1"/>
        <w:rPr>
          <w:rFonts w:cs="Arial"/>
          <w:lang w:val="en-US" w:eastAsia="zh-TW"/>
        </w:rPr>
      </w:pPr>
      <w:r w:rsidRPr="0025296C">
        <w:rPr>
          <w:rFonts w:cs="Arial"/>
          <w:lang w:val="en-US" w:eastAsia="zh-TW"/>
        </w:rPr>
        <w:t>APPENDIX</w:t>
      </w:r>
    </w:p>
    <w:p w14:paraId="32CF6973" w14:textId="77777777" w:rsidR="00820561" w:rsidRDefault="00820561" w:rsidP="00820561">
      <w:pPr>
        <w:pStyle w:val="BodyText"/>
        <w:rPr>
          <w:sz w:val="20"/>
          <w:szCs w:val="16"/>
          <w:u w:val="single"/>
          <w:lang w:eastAsia="zh-TW"/>
        </w:rPr>
      </w:pPr>
    </w:p>
    <w:p w14:paraId="2A2A10DC" w14:textId="712EFDE7" w:rsidR="00820561" w:rsidRPr="00820561" w:rsidRDefault="00820561" w:rsidP="00820561">
      <w:pPr>
        <w:pStyle w:val="BodyText"/>
        <w:rPr>
          <w:sz w:val="20"/>
          <w:szCs w:val="16"/>
          <w:lang w:eastAsia="zh-TW"/>
        </w:rPr>
      </w:pPr>
      <w:r w:rsidRPr="00820561">
        <w:rPr>
          <w:sz w:val="20"/>
          <w:szCs w:val="16"/>
          <w:u w:val="single"/>
          <w:lang w:eastAsia="zh-TW"/>
        </w:rPr>
        <w:t>TA tracking error due to UE mobility</w:t>
      </w:r>
      <w:r w:rsidRPr="00820561">
        <w:rPr>
          <w:sz w:val="20"/>
          <w:szCs w:val="16"/>
          <w:lang w:eastAsia="zh-TW"/>
        </w:rPr>
        <w:t>:</w:t>
      </w:r>
    </w:p>
    <w:p w14:paraId="2AD59912" w14:textId="77777777" w:rsidR="00820561" w:rsidRPr="00820561" w:rsidRDefault="00820561" w:rsidP="00820561">
      <w:pPr>
        <w:pStyle w:val="BodyText"/>
        <w:rPr>
          <w:sz w:val="20"/>
          <w:szCs w:val="16"/>
          <w:lang w:eastAsia="zh-TW"/>
        </w:rPr>
      </w:pPr>
      <w:r w:rsidRPr="00820561">
        <w:rPr>
          <w:sz w:val="20"/>
          <w:szCs w:val="16"/>
          <w:lang w:eastAsia="zh-TW"/>
        </w:rPr>
        <w:t>The delay error due to UE mobility is illustrated in Figure 1.</w:t>
      </w:r>
    </w:p>
    <w:p w14:paraId="5F5E1683" w14:textId="77777777" w:rsidR="00820561" w:rsidRDefault="00820561" w:rsidP="00820561">
      <w:pPr>
        <w:pStyle w:val="BodyText"/>
        <w:rPr>
          <w:lang w:eastAsia="zh-TW"/>
        </w:rPr>
      </w:pPr>
      <w:r>
        <w:rPr>
          <w:noProof/>
          <w:lang w:val="en-US"/>
        </w:rPr>
        <mc:AlternateContent>
          <mc:Choice Requires="wps">
            <w:drawing>
              <wp:anchor distT="45720" distB="45720" distL="114300" distR="114300" simplePos="0" relativeHeight="251659264" behindDoc="0" locked="0" layoutInCell="1" allowOverlap="1" wp14:anchorId="4BC75623" wp14:editId="39406996">
                <wp:simplePos x="0" y="0"/>
                <wp:positionH relativeFrom="column">
                  <wp:posOffset>1188085</wp:posOffset>
                </wp:positionH>
                <wp:positionV relativeFrom="paragraph">
                  <wp:posOffset>185420</wp:posOffset>
                </wp:positionV>
                <wp:extent cx="3171190" cy="2129790"/>
                <wp:effectExtent l="0" t="0" r="1016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1190" cy="2129790"/>
                        </a:xfrm>
                        <a:prstGeom prst="rect">
                          <a:avLst/>
                        </a:prstGeom>
                        <a:solidFill>
                          <a:srgbClr val="FFFFFF"/>
                        </a:solidFill>
                        <a:ln w="9525">
                          <a:solidFill>
                            <a:srgbClr val="000000"/>
                          </a:solidFill>
                          <a:miter lim="800000"/>
                          <a:headEnd/>
                          <a:tailEnd/>
                        </a:ln>
                      </wps:spPr>
                      <wps:txbx>
                        <w:txbxContent>
                          <w:p w14:paraId="21511C25" w14:textId="77777777" w:rsidR="00820561" w:rsidRDefault="00820561" w:rsidP="00820561">
                            <w:r w:rsidRPr="00E700C2">
                              <w:rPr>
                                <w:noProof/>
                                <w:lang w:val="en-US"/>
                              </w:rPr>
                              <w:drawing>
                                <wp:inline distT="0" distB="0" distL="0" distR="0" wp14:anchorId="18A999A5" wp14:editId="3D78009F">
                                  <wp:extent cx="2979420" cy="202750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79420" cy="2027508"/>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C75623" id="_x0000_t202" coordsize="21600,21600" o:spt="202" path="m,l,21600r21600,l21600,xe">
                <v:stroke joinstyle="miter"/>
                <v:path gradientshapeok="t" o:connecttype="rect"/>
              </v:shapetype>
              <v:shape id="Text Box 2" o:spid="_x0000_s1026" type="#_x0000_t202" style="position:absolute;margin-left:93.55pt;margin-top:14.6pt;width:249.7pt;height:167.7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">
                <v:textbox>
                  <w:txbxContent>
                    <w:p w14:paraId="21511C25" w14:textId="77777777" w:rsidR="00820561" w:rsidRDefault="00820561" w:rsidP="00820561">
                      <w:r w:rsidRPr="00E700C2">
                        <w:rPr>
                          <w:noProof/>
                          <w:lang w:val="en-US"/>
                        </w:rPr>
                        <w:drawing>
                          <wp:inline distT="0" distB="0" distL="0" distR="0" wp14:anchorId="18A999A5" wp14:editId="3D78009F">
                            <wp:extent cx="2979420" cy="202750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79420" cy="2027508"/>
                                    </a:xfrm>
                                    <a:prstGeom prst="rect">
                                      <a:avLst/>
                                    </a:prstGeom>
                                    <a:noFill/>
                                    <a:ln>
                                      <a:noFill/>
                                    </a:ln>
                                  </pic:spPr>
                                </pic:pic>
                              </a:graphicData>
                            </a:graphic>
                          </wp:inline>
                        </w:drawing>
                      </w:r>
                    </w:p>
                  </w:txbxContent>
                </v:textbox>
                <w10:wrap type="square"/>
              </v:shape>
            </w:pict>
          </mc:Fallback>
        </mc:AlternateContent>
      </w:r>
    </w:p>
    <w:p w14:paraId="37928AAA" w14:textId="77777777" w:rsidR="00820561" w:rsidRDefault="00820561" w:rsidP="00820561">
      <w:pPr>
        <w:pStyle w:val="BodyText"/>
        <w:rPr>
          <w:lang w:eastAsia="zh-TW"/>
        </w:rPr>
      </w:pPr>
    </w:p>
    <w:p w14:paraId="0BDE64E4" w14:textId="77777777" w:rsidR="00820561" w:rsidRDefault="00820561" w:rsidP="00820561">
      <w:pPr>
        <w:pStyle w:val="BodyText"/>
        <w:rPr>
          <w:lang w:eastAsia="zh-TW"/>
        </w:rPr>
      </w:pPr>
    </w:p>
    <w:p w14:paraId="6DD13D17" w14:textId="77777777" w:rsidR="00820561" w:rsidRDefault="00820561" w:rsidP="00820561">
      <w:pPr>
        <w:pStyle w:val="BodyText"/>
        <w:rPr>
          <w:lang w:eastAsia="zh-TW"/>
        </w:rPr>
      </w:pPr>
    </w:p>
    <w:p w14:paraId="0F219963" w14:textId="77777777" w:rsidR="00820561" w:rsidRDefault="00820561" w:rsidP="00820561">
      <w:pPr>
        <w:pStyle w:val="BodyText"/>
        <w:rPr>
          <w:lang w:eastAsia="zh-TW"/>
        </w:rPr>
      </w:pPr>
    </w:p>
    <w:p w14:paraId="17063286" w14:textId="77777777" w:rsidR="00820561" w:rsidRDefault="00820561" w:rsidP="00820561">
      <w:pPr>
        <w:pStyle w:val="BodyText"/>
        <w:rPr>
          <w:lang w:eastAsia="zh-TW"/>
        </w:rPr>
      </w:pPr>
    </w:p>
    <w:p w14:paraId="63CD0410" w14:textId="77777777" w:rsidR="00820561" w:rsidRDefault="00820561" w:rsidP="00820561">
      <w:pPr>
        <w:pStyle w:val="BodyText"/>
        <w:rPr>
          <w:lang w:eastAsia="zh-TW"/>
        </w:rPr>
      </w:pPr>
    </w:p>
    <w:p w14:paraId="4B21BB4B" w14:textId="77777777" w:rsidR="00820561" w:rsidRDefault="00820561" w:rsidP="00820561">
      <w:pPr>
        <w:pStyle w:val="BodyText"/>
        <w:rPr>
          <w:lang w:eastAsia="zh-TW"/>
        </w:rPr>
      </w:pPr>
    </w:p>
    <w:p w14:paraId="681B1225" w14:textId="77777777" w:rsidR="00820561" w:rsidRDefault="00820561" w:rsidP="00820561">
      <w:pPr>
        <w:pStyle w:val="BodyText"/>
        <w:rPr>
          <w:lang w:eastAsia="zh-TW"/>
        </w:rPr>
      </w:pPr>
    </w:p>
    <w:p w14:paraId="719416D7" w14:textId="77777777" w:rsidR="00820561" w:rsidRDefault="00820561" w:rsidP="00820561">
      <w:pPr>
        <w:pStyle w:val="BodyText"/>
        <w:rPr>
          <w:b/>
          <w:i/>
          <w:lang w:eastAsia="zh-TW"/>
        </w:rPr>
      </w:pPr>
    </w:p>
    <w:p w14:paraId="593D2A8B" w14:textId="77777777" w:rsidR="00820561" w:rsidRPr="00820561" w:rsidRDefault="00820561" w:rsidP="00820561">
      <w:pPr>
        <w:pStyle w:val="BodyText"/>
        <w:jc w:val="center"/>
        <w:rPr>
          <w:i/>
          <w:sz w:val="20"/>
          <w:szCs w:val="16"/>
          <w:lang w:eastAsia="zh-TW"/>
        </w:rPr>
      </w:pPr>
      <w:r w:rsidRPr="00820561">
        <w:rPr>
          <w:b/>
          <w:i/>
          <w:sz w:val="20"/>
          <w:szCs w:val="16"/>
          <w:lang w:eastAsia="zh-TW"/>
        </w:rPr>
        <w:t>Figure 1</w:t>
      </w:r>
      <w:r w:rsidRPr="00820561">
        <w:rPr>
          <w:i/>
          <w:sz w:val="20"/>
          <w:szCs w:val="16"/>
          <w:lang w:eastAsia="zh-TW"/>
        </w:rPr>
        <w:t>: Determination of satellite delay error due to UE mobility</w:t>
      </w:r>
    </w:p>
    <w:p w14:paraId="1A95FAD4" w14:textId="77777777" w:rsidR="00820561" w:rsidRDefault="00820561" w:rsidP="00820561">
      <w:pPr>
        <w:pStyle w:val="BodyText"/>
        <w:rPr>
          <w:lang w:eastAsia="zh-TW"/>
        </w:rPr>
      </w:pPr>
    </w:p>
    <w:p w14:paraId="06C452D0" w14:textId="77777777" w:rsidR="00820561" w:rsidRPr="00820561" w:rsidRDefault="00820561" w:rsidP="00820561">
      <w:pPr>
        <w:pStyle w:val="BodyText"/>
        <w:rPr>
          <w:sz w:val="20"/>
          <w:szCs w:val="16"/>
          <w:lang w:eastAsia="zh-TW"/>
        </w:rPr>
      </w:pPr>
      <w:r w:rsidRPr="00820561">
        <w:rPr>
          <w:sz w:val="20"/>
          <w:szCs w:val="16"/>
          <w:lang w:eastAsia="zh-TW"/>
        </w:rPr>
        <w:t>The satellite delay error due to UE mobility can be determined as</w:t>
      </w:r>
    </w:p>
    <w:p w14:paraId="34A9A717" w14:textId="77777777" w:rsidR="00820561" w:rsidRDefault="00820561" w:rsidP="00820561">
      <w:pPr>
        <w:pStyle w:val="BodyText"/>
        <w:rPr>
          <w:lang w:eastAsia="zh-TW"/>
        </w:rPr>
      </w:pPr>
      <w:r w:rsidRPr="00E700C2">
        <w:rPr>
          <w:noProof/>
          <w:lang w:val="en-US"/>
        </w:rPr>
        <mc:AlternateContent>
          <mc:Choice Requires="wps">
            <w:drawing>
              <wp:anchor distT="0" distB="0" distL="114300" distR="114300" simplePos="0" relativeHeight="251660288" behindDoc="0" locked="0" layoutInCell="1" allowOverlap="1" wp14:anchorId="771F7668" wp14:editId="0D0E6899">
                <wp:simplePos x="0" y="0"/>
                <wp:positionH relativeFrom="column">
                  <wp:posOffset>1242104</wp:posOffset>
                </wp:positionH>
                <wp:positionV relativeFrom="paragraph">
                  <wp:posOffset>17761</wp:posOffset>
                </wp:positionV>
                <wp:extent cx="2475293" cy="508922"/>
                <wp:effectExtent l="0" t="0" r="0" b="0"/>
                <wp:wrapNone/>
                <wp:docPr id="9" name="Rectangle 8"/>
                <wp:cNvGraphicFramePr/>
                <a:graphic xmlns:a="http://schemas.openxmlformats.org/drawingml/2006/main">
                  <a:graphicData uri="http://schemas.microsoft.com/office/word/2010/wordprocessingShape">
                    <wps:wsp>
                      <wps:cNvSpPr/>
                      <wps:spPr>
                        <a:xfrm>
                          <a:off x="0" y="0"/>
                          <a:ext cx="2475293" cy="508922"/>
                        </a:xfrm>
                        <a:prstGeom prst="rect">
                          <a:avLst/>
                        </a:prstGeom>
                      </wps:spPr>
                      <wps:txbx>
                        <w:txbxContent>
                          <w:p w14:paraId="3FBC97A6" w14:textId="77777777" w:rsidR="00820561" w:rsidRPr="00E700C2" w:rsidRDefault="00530059" w:rsidP="00820561">
                            <w:pPr>
                              <w:pStyle w:val="NormalWeb"/>
                              <w:spacing w:before="0" w:beforeAutospacing="0" w:after="0" w:afterAutospacing="0"/>
                              <w:jc w:val="center"/>
                              <w:rPr>
                                <w:sz w:val="18"/>
                              </w:rPr>
                            </w:pPr>
                            <m:oMathPara>
                              <m:oMathParaPr>
                                <m:jc m:val="centerGroup"/>
                              </m:oMathParaPr>
                              <m:oMath>
                                <m:sSub>
                                  <m:sSubPr>
                                    <m:ctrlPr>
                                      <w:rPr>
                                        <w:rFonts w:ascii="Cambria Math" w:eastAsia="+mn-ea" w:hAnsi="Cambria Math" w:cs="+mn-cs"/>
                                        <w:i/>
                                        <w:iCs/>
                                        <w:color w:val="000000"/>
                                        <w:kern w:val="24"/>
                                        <w:sz w:val="20"/>
                                        <w:szCs w:val="28"/>
                                      </w:rPr>
                                    </m:ctrlPr>
                                  </m:sSubPr>
                                  <m:e>
                                    <m:r>
                                      <w:rPr>
                                        <w:rFonts w:ascii="Cambria Math" w:eastAsia="+mn-ea" w:hAnsi="Cambria Math" w:cs="+mn-cs"/>
                                        <w:color w:val="000000"/>
                                        <w:kern w:val="24"/>
                                        <w:sz w:val="20"/>
                                        <w:szCs w:val="28"/>
                                      </w:rPr>
                                      <m:t>TA</m:t>
                                    </m:r>
                                  </m:e>
                                  <m:sub>
                                    <m:r>
                                      <w:rPr>
                                        <w:rFonts w:ascii="Cambria Math" w:eastAsia="+mn-ea" w:hAnsi="Cambria Math" w:cs="+mn-cs"/>
                                        <w:color w:val="000000"/>
                                        <w:kern w:val="24"/>
                                        <w:sz w:val="20"/>
                                        <w:szCs w:val="28"/>
                                      </w:rPr>
                                      <m:t>error</m:t>
                                    </m:r>
                                  </m:sub>
                                </m:sSub>
                                <m:r>
                                  <m:rPr>
                                    <m:sty m:val="p"/>
                                  </m:rPr>
                                  <w:rPr>
                                    <w:rFonts w:ascii="Cambria Math" w:eastAsia="+mn-ea" w:hAnsi="Cambria Math" w:cs="+mn-cs"/>
                                    <w:color w:val="000000"/>
                                    <w:kern w:val="24"/>
                                    <w:sz w:val="20"/>
                                    <w:szCs w:val="28"/>
                                  </w:rPr>
                                  <m:t>=2*</m:t>
                                </m:r>
                                <m:f>
                                  <m:fPr>
                                    <m:ctrlPr>
                                      <w:rPr>
                                        <w:rFonts w:ascii="Cambria Math" w:eastAsia="+mn-ea" w:hAnsi="Cambria Math" w:cs="+mn-cs"/>
                                        <w:i/>
                                        <w:iCs/>
                                        <w:color w:val="000000"/>
                                        <w:kern w:val="24"/>
                                        <w:sz w:val="20"/>
                                        <w:szCs w:val="28"/>
                                      </w:rPr>
                                    </m:ctrlPr>
                                  </m:fPr>
                                  <m:num>
                                    <m:sSub>
                                      <m:sSubPr>
                                        <m:ctrlPr>
                                          <w:rPr>
                                            <w:rFonts w:ascii="Cambria Math" w:eastAsia="+mn-ea" w:hAnsi="Cambria Math" w:cs="+mn-cs"/>
                                            <w:i/>
                                            <w:iCs/>
                                            <w:color w:val="000000"/>
                                            <w:kern w:val="24"/>
                                            <w:sz w:val="20"/>
                                            <w:szCs w:val="28"/>
                                          </w:rPr>
                                        </m:ctrlPr>
                                      </m:sSubPr>
                                      <m:e>
                                        <m:d>
                                          <m:dPr>
                                            <m:begChr m:val="‖"/>
                                            <m:endChr m:val="‖"/>
                                            <m:ctrlPr>
                                              <w:rPr>
                                                <w:rFonts w:ascii="Cambria Math" w:eastAsia="+mn-ea" w:hAnsi="Cambria Math" w:cs="+mn-cs"/>
                                                <w:i/>
                                                <w:iCs/>
                                                <w:color w:val="000000"/>
                                                <w:kern w:val="24"/>
                                                <w:sz w:val="20"/>
                                                <w:szCs w:val="28"/>
                                              </w:rPr>
                                            </m:ctrlPr>
                                          </m:dPr>
                                          <m:e>
                                            <m:sSub>
                                              <m:sSubPr>
                                                <m:ctrlPr>
                                                  <w:rPr>
                                                    <w:rFonts w:ascii="Cambria Math" w:eastAsia="+mn-ea" w:hAnsi="Cambria Math" w:cs="+mn-cs"/>
                                                    <w:i/>
                                                    <w:iCs/>
                                                    <w:color w:val="000000"/>
                                                    <w:kern w:val="24"/>
                                                    <w:sz w:val="20"/>
                                                    <w:szCs w:val="28"/>
                                                  </w:rPr>
                                                </m:ctrlPr>
                                              </m:sSubPr>
                                              <m:e>
                                                <m:r>
                                                  <w:rPr>
                                                    <w:rFonts w:ascii="Cambria Math" w:eastAsia="+mn-ea" w:hAnsi="Cambria Math" w:cs="+mn-cs"/>
                                                    <w:color w:val="000000"/>
                                                    <w:kern w:val="24"/>
                                                    <w:sz w:val="20"/>
                                                    <w:szCs w:val="28"/>
                                                  </w:rPr>
                                                  <m:t>U</m:t>
                                                </m:r>
                                              </m:e>
                                              <m:sub>
                                                <m:r>
                                                  <w:rPr>
                                                    <w:rFonts w:ascii="Cambria Math" w:eastAsia="+mn-ea" w:hAnsi="Cambria Math" w:cs="+mn-cs"/>
                                                    <w:color w:val="000000"/>
                                                    <w:kern w:val="24"/>
                                                    <w:sz w:val="20"/>
                                                    <w:szCs w:val="28"/>
                                                  </w:rPr>
                                                  <m:t>Sat</m:t>
                                                </m:r>
                                                <m:r>
                                                  <m:rPr>
                                                    <m:sty m:val="p"/>
                                                  </m:rPr>
                                                  <w:rPr>
                                                    <w:rFonts w:ascii="Cambria Math" w:eastAsia="+mn-ea" w:hAnsi="Cambria Math" w:cs="+mn-cs"/>
                                                    <w:color w:val="000000"/>
                                                    <w:kern w:val="24"/>
                                                    <w:sz w:val="20"/>
                                                    <w:szCs w:val="28"/>
                                                  </w:rPr>
                                                  <m:t>-</m:t>
                                                </m:r>
                                                <m:r>
                                                  <w:rPr>
                                                    <w:rFonts w:ascii="Cambria Math" w:eastAsia="+mn-ea" w:hAnsi="Cambria Math" w:cs="+mn-cs"/>
                                                    <w:color w:val="000000"/>
                                                    <w:kern w:val="24"/>
                                                    <w:sz w:val="20"/>
                                                    <w:szCs w:val="28"/>
                                                  </w:rPr>
                                                  <m:t>UE</m:t>
                                                </m:r>
                                              </m:sub>
                                            </m:sSub>
                                          </m:e>
                                        </m:d>
                                      </m:e>
                                      <m:sub>
                                        <m:r>
                                          <w:rPr>
                                            <w:rFonts w:ascii="Cambria Math" w:eastAsia="+mn-ea" w:hAnsi="Cambria Math" w:cs="+mn-cs"/>
                                            <w:color w:val="000000"/>
                                            <w:kern w:val="24"/>
                                            <w:sz w:val="20"/>
                                            <w:szCs w:val="28"/>
                                          </w:rPr>
                                          <m:t>error</m:t>
                                        </m:r>
                                      </m:sub>
                                    </m:sSub>
                                  </m:num>
                                  <m:den>
                                    <m:r>
                                      <w:rPr>
                                        <w:rFonts w:ascii="Cambria Math" w:eastAsia="+mn-ea" w:hAnsi="Cambria Math" w:cs="+mn-cs"/>
                                        <w:color w:val="000000"/>
                                        <w:kern w:val="24"/>
                                        <w:sz w:val="20"/>
                                        <w:szCs w:val="28"/>
                                      </w:rPr>
                                      <m:t>c</m:t>
                                    </m:r>
                                  </m:den>
                                </m:f>
                              </m:oMath>
                            </m:oMathPara>
                          </w:p>
                        </w:txbxContent>
                      </wps:txbx>
                      <wps:bodyPr wrap="none">
                        <a:spAutoFit/>
                      </wps:bodyPr>
                    </wps:wsp>
                  </a:graphicData>
                </a:graphic>
                <wp14:sizeRelH relativeFrom="margin">
                  <wp14:pctWidth>0</wp14:pctWidth>
                </wp14:sizeRelH>
              </wp:anchor>
            </w:drawing>
          </mc:Choice>
          <mc:Fallback>
            <w:pict>
              <v:rect w14:anchorId="771F7668" id="Rectangle 8" o:spid="_x0000_s1027" style="position:absolute;margin-left:97.8pt;margin-top:1.4pt;width:194.9pt;height:40.05pt;z-index:251660288;visibility:visible;mso-wrap-style:non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" filled="f" stroked="f">
                <v:textbox style="mso-fit-shape-to-text:t">
                  <w:txbxContent>
                    <w:p w14:paraId="3FBC97A6" w14:textId="77777777" w:rsidR="00820561" w:rsidRPr="00E700C2" w:rsidRDefault="00530059" w:rsidP="00820561">
                      <w:pPr>
                        <w:pStyle w:val="NormalWeb"/>
                        <w:spacing w:before="0" w:beforeAutospacing="0" w:after="0" w:afterAutospacing="0"/>
                        <w:jc w:val="center"/>
                        <w:rPr>
                          <w:sz w:val="18"/>
                        </w:rPr>
                      </w:pPr>
                      <m:oMathPara>
                        <m:oMathParaPr>
                          <m:jc m:val="centerGroup"/>
                        </m:oMathParaPr>
                        <m:oMath>
                          <m:sSub>
                            <m:sSubPr>
                              <m:ctrlPr>
                                <w:rPr>
                                  <w:rFonts w:ascii="Cambria Math" w:eastAsia="+mn-ea" w:hAnsi="Cambria Math" w:cs="+mn-cs"/>
                                  <w:i/>
                                  <w:iCs/>
                                  <w:color w:val="000000"/>
                                  <w:kern w:val="24"/>
                                  <w:sz w:val="20"/>
                                  <w:szCs w:val="28"/>
                                </w:rPr>
                              </m:ctrlPr>
                            </m:sSubPr>
                            <m:e>
                              <m:r>
                                <w:rPr>
                                  <w:rFonts w:ascii="Cambria Math" w:eastAsia="+mn-ea" w:hAnsi="Cambria Math" w:cs="+mn-cs"/>
                                  <w:color w:val="000000"/>
                                  <w:kern w:val="24"/>
                                  <w:sz w:val="20"/>
                                  <w:szCs w:val="28"/>
                                </w:rPr>
                                <m:t>TA</m:t>
                              </m:r>
                            </m:e>
                            <m:sub>
                              <m:r>
                                <w:rPr>
                                  <w:rFonts w:ascii="Cambria Math" w:eastAsia="+mn-ea" w:hAnsi="Cambria Math" w:cs="+mn-cs"/>
                                  <w:color w:val="000000"/>
                                  <w:kern w:val="24"/>
                                  <w:sz w:val="20"/>
                                  <w:szCs w:val="28"/>
                                </w:rPr>
                                <m:t>error</m:t>
                              </m:r>
                            </m:sub>
                          </m:sSub>
                          <m:r>
                            <m:rPr>
                              <m:sty m:val="p"/>
                            </m:rPr>
                            <w:rPr>
                              <w:rFonts w:ascii="Cambria Math" w:eastAsia="+mn-ea" w:hAnsi="Cambria Math" w:cs="+mn-cs"/>
                              <w:color w:val="000000"/>
                              <w:kern w:val="24"/>
                              <w:sz w:val="20"/>
                              <w:szCs w:val="28"/>
                            </w:rPr>
                            <m:t>=2*</m:t>
                          </m:r>
                          <m:f>
                            <m:fPr>
                              <m:ctrlPr>
                                <w:rPr>
                                  <w:rFonts w:ascii="Cambria Math" w:eastAsia="+mn-ea" w:hAnsi="Cambria Math" w:cs="+mn-cs"/>
                                  <w:i/>
                                  <w:iCs/>
                                  <w:color w:val="000000"/>
                                  <w:kern w:val="24"/>
                                  <w:sz w:val="20"/>
                                  <w:szCs w:val="28"/>
                                </w:rPr>
                              </m:ctrlPr>
                            </m:fPr>
                            <m:num>
                              <m:sSub>
                                <m:sSubPr>
                                  <m:ctrlPr>
                                    <w:rPr>
                                      <w:rFonts w:ascii="Cambria Math" w:eastAsia="+mn-ea" w:hAnsi="Cambria Math" w:cs="+mn-cs"/>
                                      <w:i/>
                                      <w:iCs/>
                                      <w:color w:val="000000"/>
                                      <w:kern w:val="24"/>
                                      <w:sz w:val="20"/>
                                      <w:szCs w:val="28"/>
                                    </w:rPr>
                                  </m:ctrlPr>
                                </m:sSubPr>
                                <m:e>
                                  <m:d>
                                    <m:dPr>
                                      <m:begChr m:val="‖"/>
                                      <m:endChr m:val="‖"/>
                                      <m:ctrlPr>
                                        <w:rPr>
                                          <w:rFonts w:ascii="Cambria Math" w:eastAsia="+mn-ea" w:hAnsi="Cambria Math" w:cs="+mn-cs"/>
                                          <w:i/>
                                          <w:iCs/>
                                          <w:color w:val="000000"/>
                                          <w:kern w:val="24"/>
                                          <w:sz w:val="20"/>
                                          <w:szCs w:val="28"/>
                                        </w:rPr>
                                      </m:ctrlPr>
                                    </m:dPr>
                                    <m:e>
                                      <m:sSub>
                                        <m:sSubPr>
                                          <m:ctrlPr>
                                            <w:rPr>
                                              <w:rFonts w:ascii="Cambria Math" w:eastAsia="+mn-ea" w:hAnsi="Cambria Math" w:cs="+mn-cs"/>
                                              <w:i/>
                                              <w:iCs/>
                                              <w:color w:val="000000"/>
                                              <w:kern w:val="24"/>
                                              <w:sz w:val="20"/>
                                              <w:szCs w:val="28"/>
                                            </w:rPr>
                                          </m:ctrlPr>
                                        </m:sSubPr>
                                        <m:e>
                                          <m:r>
                                            <w:rPr>
                                              <w:rFonts w:ascii="Cambria Math" w:eastAsia="+mn-ea" w:hAnsi="Cambria Math" w:cs="+mn-cs"/>
                                              <w:color w:val="000000"/>
                                              <w:kern w:val="24"/>
                                              <w:sz w:val="20"/>
                                              <w:szCs w:val="28"/>
                                            </w:rPr>
                                            <m:t>U</m:t>
                                          </m:r>
                                        </m:e>
                                        <m:sub>
                                          <m:r>
                                            <w:rPr>
                                              <w:rFonts w:ascii="Cambria Math" w:eastAsia="+mn-ea" w:hAnsi="Cambria Math" w:cs="+mn-cs"/>
                                              <w:color w:val="000000"/>
                                              <w:kern w:val="24"/>
                                              <w:sz w:val="20"/>
                                              <w:szCs w:val="28"/>
                                            </w:rPr>
                                            <m:t>Sat</m:t>
                                          </m:r>
                                          <m:r>
                                            <m:rPr>
                                              <m:sty m:val="p"/>
                                            </m:rPr>
                                            <w:rPr>
                                              <w:rFonts w:ascii="Cambria Math" w:eastAsia="+mn-ea" w:hAnsi="Cambria Math" w:cs="+mn-cs"/>
                                              <w:color w:val="000000"/>
                                              <w:kern w:val="24"/>
                                              <w:sz w:val="20"/>
                                              <w:szCs w:val="28"/>
                                            </w:rPr>
                                            <m:t>-</m:t>
                                          </m:r>
                                          <m:r>
                                            <w:rPr>
                                              <w:rFonts w:ascii="Cambria Math" w:eastAsia="+mn-ea" w:hAnsi="Cambria Math" w:cs="+mn-cs"/>
                                              <w:color w:val="000000"/>
                                              <w:kern w:val="24"/>
                                              <w:sz w:val="20"/>
                                              <w:szCs w:val="28"/>
                                            </w:rPr>
                                            <m:t>UE</m:t>
                                          </m:r>
                                        </m:sub>
                                      </m:sSub>
                                    </m:e>
                                  </m:d>
                                </m:e>
                                <m:sub>
                                  <m:r>
                                    <w:rPr>
                                      <w:rFonts w:ascii="Cambria Math" w:eastAsia="+mn-ea" w:hAnsi="Cambria Math" w:cs="+mn-cs"/>
                                      <w:color w:val="000000"/>
                                      <w:kern w:val="24"/>
                                      <w:sz w:val="20"/>
                                      <w:szCs w:val="28"/>
                                    </w:rPr>
                                    <m:t>error</m:t>
                                  </m:r>
                                </m:sub>
                              </m:sSub>
                            </m:num>
                            <m:den>
                              <m:r>
                                <w:rPr>
                                  <w:rFonts w:ascii="Cambria Math" w:eastAsia="+mn-ea" w:hAnsi="Cambria Math" w:cs="+mn-cs"/>
                                  <w:color w:val="000000"/>
                                  <w:kern w:val="24"/>
                                  <w:sz w:val="20"/>
                                  <w:szCs w:val="28"/>
                                </w:rPr>
                                <m:t>c</m:t>
                              </m:r>
                            </m:den>
                          </m:f>
                        </m:oMath>
                      </m:oMathPara>
                    </w:p>
                  </w:txbxContent>
                </v:textbox>
              </v:rect>
            </w:pict>
          </mc:Fallback>
        </mc:AlternateContent>
      </w:r>
      <w:r>
        <w:rPr>
          <w:lang w:eastAsia="zh-TW"/>
        </w:rPr>
        <w:tab/>
      </w:r>
    </w:p>
    <w:p w14:paraId="6B7BF9AA" w14:textId="77777777" w:rsidR="00820561" w:rsidRDefault="00820561" w:rsidP="00820561">
      <w:pPr>
        <w:pStyle w:val="BodyText"/>
        <w:rPr>
          <w:lang w:eastAsia="zh-TW"/>
        </w:rPr>
      </w:pPr>
    </w:p>
    <w:p w14:paraId="0E25E692" w14:textId="77777777" w:rsidR="00820561" w:rsidRDefault="00820561" w:rsidP="00820561">
      <w:pPr>
        <w:pStyle w:val="BodyText"/>
        <w:rPr>
          <w:i/>
          <w:lang w:eastAsia="zh-TW"/>
        </w:rPr>
      </w:pPr>
      <w:r w:rsidRPr="00E700C2">
        <w:rPr>
          <w:noProof/>
          <w:lang w:val="en-US"/>
        </w:rPr>
        <mc:AlternateContent>
          <mc:Choice Requires="wps">
            <w:drawing>
              <wp:anchor distT="0" distB="0" distL="114300" distR="114300" simplePos="0" relativeHeight="251661312" behindDoc="0" locked="0" layoutInCell="1" allowOverlap="1" wp14:anchorId="7CCF6FF3" wp14:editId="3D06AA39">
                <wp:simplePos x="0" y="0"/>
                <wp:positionH relativeFrom="column">
                  <wp:posOffset>0</wp:posOffset>
                </wp:positionH>
                <wp:positionV relativeFrom="paragraph">
                  <wp:posOffset>1905</wp:posOffset>
                </wp:positionV>
                <wp:extent cx="4905374" cy="746166"/>
                <wp:effectExtent l="0" t="0" r="0" b="0"/>
                <wp:wrapNone/>
                <wp:docPr id="8" name="Rectangle 7"/>
                <wp:cNvGraphicFramePr/>
                <a:graphic xmlns:a="http://schemas.openxmlformats.org/drawingml/2006/main">
                  <a:graphicData uri="http://schemas.microsoft.com/office/word/2010/wordprocessingShape">
                    <wps:wsp>
                      <wps:cNvSpPr/>
                      <wps:spPr>
                        <a:xfrm>
                          <a:off x="0" y="0"/>
                          <a:ext cx="4905374" cy="746166"/>
                        </a:xfrm>
                        <a:prstGeom prst="rect">
                          <a:avLst/>
                        </a:prstGeom>
                      </wps:spPr>
                      <wps:txbx>
                        <w:txbxContent>
                          <w:p w14:paraId="7E725AD2" w14:textId="77777777" w:rsidR="00820561" w:rsidRPr="00E700C2" w:rsidRDefault="00530059" w:rsidP="00820561">
                            <w:pPr>
                              <w:pStyle w:val="NormalWeb"/>
                              <w:spacing w:before="0" w:beforeAutospacing="0" w:after="0" w:afterAutospacing="0"/>
                              <w:rPr>
                                <w:sz w:val="18"/>
                              </w:rPr>
                            </w:pPr>
                            <m:oMathPara>
                              <m:oMathParaPr>
                                <m:jc m:val="centerGroup"/>
                              </m:oMathParaPr>
                              <m:oMath>
                                <m:sSub>
                                  <m:sSubPr>
                                    <m:ctrlPr>
                                      <w:rPr>
                                        <w:rFonts w:ascii="Cambria Math" w:eastAsia="+mn-ea" w:hAnsi="Cambria Math" w:cs="+mn-cs"/>
                                        <w:i/>
                                        <w:iCs/>
                                        <w:color w:val="000000"/>
                                        <w:kern w:val="24"/>
                                        <w:sz w:val="20"/>
                                        <w:szCs w:val="28"/>
                                      </w:rPr>
                                    </m:ctrlPr>
                                  </m:sSubPr>
                                  <m:e>
                                    <m:d>
                                      <m:dPr>
                                        <m:begChr m:val="‖"/>
                                        <m:endChr m:val="‖"/>
                                        <m:ctrlPr>
                                          <w:rPr>
                                            <w:rFonts w:ascii="Cambria Math" w:eastAsia="+mn-ea" w:hAnsi="Cambria Math" w:cs="+mn-cs"/>
                                            <w:i/>
                                            <w:iCs/>
                                            <w:color w:val="000000"/>
                                            <w:kern w:val="24"/>
                                            <w:sz w:val="20"/>
                                            <w:szCs w:val="28"/>
                                          </w:rPr>
                                        </m:ctrlPr>
                                      </m:dPr>
                                      <m:e>
                                        <m:sSub>
                                          <m:sSubPr>
                                            <m:ctrlPr>
                                              <w:rPr>
                                                <w:rFonts w:ascii="Cambria Math" w:eastAsia="+mn-ea" w:hAnsi="Cambria Math" w:cs="+mn-cs"/>
                                                <w:i/>
                                                <w:iCs/>
                                                <w:color w:val="000000"/>
                                                <w:kern w:val="24"/>
                                                <w:sz w:val="20"/>
                                                <w:szCs w:val="28"/>
                                              </w:rPr>
                                            </m:ctrlPr>
                                          </m:sSubPr>
                                          <m:e>
                                            <m:r>
                                              <w:rPr>
                                                <w:rFonts w:ascii="Cambria Math" w:eastAsia="+mn-ea" w:hAnsi="Cambria Math" w:cs="+mn-cs"/>
                                                <w:color w:val="000000"/>
                                                <w:kern w:val="24"/>
                                                <w:sz w:val="20"/>
                                                <w:szCs w:val="28"/>
                                              </w:rPr>
                                              <m:t>U</m:t>
                                            </m:r>
                                          </m:e>
                                          <m:sub>
                                            <m:r>
                                              <w:rPr>
                                                <w:rFonts w:ascii="Cambria Math" w:eastAsia="+mn-ea" w:hAnsi="Cambria Math" w:cs="+mn-cs"/>
                                                <w:color w:val="000000"/>
                                                <w:kern w:val="24"/>
                                                <w:sz w:val="20"/>
                                                <w:szCs w:val="28"/>
                                              </w:rPr>
                                              <m:t>Sat</m:t>
                                            </m:r>
                                            <m:r>
                                              <m:rPr>
                                                <m:sty m:val="p"/>
                                              </m:rPr>
                                              <w:rPr>
                                                <w:rFonts w:ascii="Cambria Math" w:eastAsia="+mn-ea" w:hAnsi="Cambria Math" w:cs="+mn-cs"/>
                                                <w:color w:val="000000"/>
                                                <w:kern w:val="24"/>
                                                <w:sz w:val="20"/>
                                                <w:szCs w:val="28"/>
                                              </w:rPr>
                                              <m:t>-</m:t>
                                            </m:r>
                                            <m:r>
                                              <w:rPr>
                                                <w:rFonts w:ascii="Cambria Math" w:eastAsia="+mn-ea" w:hAnsi="Cambria Math" w:cs="+mn-cs"/>
                                                <w:color w:val="000000"/>
                                                <w:kern w:val="24"/>
                                                <w:sz w:val="20"/>
                                                <w:szCs w:val="28"/>
                                              </w:rPr>
                                              <m:t>UE</m:t>
                                            </m:r>
                                          </m:sub>
                                        </m:sSub>
                                      </m:e>
                                    </m:d>
                                  </m:e>
                                  <m:sub>
                                    <m:r>
                                      <w:rPr>
                                        <w:rFonts w:ascii="Cambria Math" w:eastAsia="+mn-ea" w:hAnsi="Cambria Math" w:cs="+mn-cs"/>
                                        <w:color w:val="000000"/>
                                        <w:kern w:val="24"/>
                                        <w:sz w:val="20"/>
                                        <w:szCs w:val="28"/>
                                      </w:rPr>
                                      <m:t>error</m:t>
                                    </m:r>
                                  </m:sub>
                                </m:sSub>
                                <m:r>
                                  <m:rPr>
                                    <m:sty m:val="p"/>
                                  </m:rPr>
                                  <w:rPr>
                                    <w:rFonts w:ascii="Cambria Math" w:eastAsia="+mn-ea" w:hAnsi="Cambria Math" w:cs="+mn-cs"/>
                                    <w:color w:val="000000"/>
                                    <w:kern w:val="24"/>
                                    <w:sz w:val="20"/>
                                    <w:szCs w:val="28"/>
                                  </w:rPr>
                                  <m:t>=</m:t>
                                </m:r>
                              </m:oMath>
                            </m:oMathPara>
                          </w:p>
                          <w:p w14:paraId="04132434" w14:textId="77777777" w:rsidR="00820561" w:rsidRPr="00E700C2" w:rsidRDefault="00530059" w:rsidP="00820561">
                            <w:pPr>
                              <w:pStyle w:val="NormalWeb"/>
                              <w:spacing w:before="0" w:beforeAutospacing="0" w:after="0" w:afterAutospacing="0"/>
                              <w:rPr>
                                <w:sz w:val="18"/>
                              </w:rPr>
                            </w:pPr>
                            <m:oMathPara>
                              <m:oMathParaPr>
                                <m:jc m:val="centerGroup"/>
                              </m:oMathParaPr>
                              <m:oMath>
                                <m:rad>
                                  <m:radPr>
                                    <m:degHide m:val="1"/>
                                    <m:ctrlPr>
                                      <w:rPr>
                                        <w:rFonts w:ascii="Cambria Math" w:eastAsia="+mn-ea" w:hAnsi="Cambria Math" w:cs="+mn-cs"/>
                                        <w:i/>
                                        <w:iCs/>
                                        <w:color w:val="000000"/>
                                        <w:kern w:val="24"/>
                                        <w:sz w:val="20"/>
                                        <w:szCs w:val="28"/>
                                      </w:rPr>
                                    </m:ctrlPr>
                                  </m:radPr>
                                  <m:deg/>
                                  <m:e>
                                    <m:d>
                                      <m:dPr>
                                        <m:ctrlPr>
                                          <w:rPr>
                                            <w:rFonts w:ascii="Cambria Math" w:eastAsia="+mn-ea" w:hAnsi="Cambria Math" w:cs="+mn-cs"/>
                                            <w:i/>
                                            <w:iCs/>
                                            <w:color w:val="000000"/>
                                            <w:kern w:val="24"/>
                                            <w:sz w:val="20"/>
                                            <w:szCs w:val="28"/>
                                          </w:rPr>
                                        </m:ctrlPr>
                                      </m:dPr>
                                      <m:e>
                                        <m:sSubSup>
                                          <m:sSubSupPr>
                                            <m:ctrlPr>
                                              <w:rPr>
                                                <w:rFonts w:ascii="Cambria Math" w:eastAsia="+mn-ea" w:hAnsi="Cambria Math" w:cs="+mn-cs"/>
                                                <w:i/>
                                                <w:iCs/>
                                                <w:color w:val="000000"/>
                                                <w:kern w:val="24"/>
                                                <w:sz w:val="20"/>
                                                <w:szCs w:val="28"/>
                                              </w:rPr>
                                            </m:ctrlPr>
                                          </m:sSubSupPr>
                                          <m:e>
                                            <m:r>
                                              <w:rPr>
                                                <w:rFonts w:ascii="Cambria Math" w:eastAsia="+mn-ea" w:hAnsi="Cambria Math" w:cs="+mn-cs"/>
                                                <w:color w:val="000000"/>
                                                <w:kern w:val="24"/>
                                                <w:sz w:val="20"/>
                                                <w:szCs w:val="28"/>
                                              </w:rPr>
                                              <m:t>UE</m:t>
                                            </m:r>
                                          </m:e>
                                          <m:sub>
                                            <m:r>
                                              <w:rPr>
                                                <w:rFonts w:ascii="Cambria Math" w:eastAsia="+mn-ea" w:hAnsi="Cambria Math" w:cs="+mn-cs"/>
                                                <w:color w:val="000000"/>
                                                <w:kern w:val="24"/>
                                                <w:sz w:val="20"/>
                                                <w:szCs w:val="28"/>
                                              </w:rPr>
                                              <m:t>pos</m:t>
                                            </m:r>
                                            <m:r>
                                              <m:rPr>
                                                <m:sty m:val="p"/>
                                              </m:rPr>
                                              <w:rPr>
                                                <w:rFonts w:ascii="Cambria Math" w:eastAsia="+mn-ea" w:hAnsi="Cambria Math" w:cs="+mn-cs"/>
                                                <w:color w:val="000000"/>
                                                <w:kern w:val="24"/>
                                                <w:sz w:val="20"/>
                                                <w:szCs w:val="28"/>
                                              </w:rPr>
                                              <m:t>,</m:t>
                                            </m:r>
                                            <m:r>
                                              <w:rPr>
                                                <w:rFonts w:ascii="Cambria Math" w:eastAsia="+mn-ea" w:hAnsi="Cambria Math" w:cs="+mn-cs"/>
                                                <w:color w:val="000000"/>
                                                <w:kern w:val="24"/>
                                                <w:sz w:val="20"/>
                                                <w:szCs w:val="28"/>
                                              </w:rPr>
                                              <m:t>error</m:t>
                                            </m:r>
                                          </m:sub>
                                          <m:sup>
                                            <m:r>
                                              <m:rPr>
                                                <m:sty m:val="p"/>
                                              </m:rPr>
                                              <w:rPr>
                                                <w:rFonts w:ascii="Cambria Math" w:eastAsia="+mn-ea" w:hAnsi="Cambria Math" w:cs="+mn-cs"/>
                                                <w:color w:val="000000"/>
                                                <w:kern w:val="24"/>
                                                <w:sz w:val="20"/>
                                                <w:szCs w:val="28"/>
                                              </w:rPr>
                                              <m:t>2</m:t>
                                            </m:r>
                                          </m:sup>
                                        </m:sSubSup>
                                        <m:r>
                                          <m:rPr>
                                            <m:sty m:val="p"/>
                                          </m:rPr>
                                          <w:rPr>
                                            <w:rFonts w:ascii="Cambria Math" w:eastAsia="+mn-ea" w:hAnsi="Cambria Math" w:cs="+mn-cs"/>
                                            <w:color w:val="000000"/>
                                            <w:kern w:val="24"/>
                                            <w:sz w:val="20"/>
                                            <w:szCs w:val="28"/>
                                            <w:lang w:val="en-GB"/>
                                          </w:rPr>
                                          <m:t>+</m:t>
                                        </m:r>
                                        <m:sSup>
                                          <m:sSupPr>
                                            <m:ctrlPr>
                                              <w:rPr>
                                                <w:rFonts w:ascii="Cambria Math" w:eastAsia="+mn-ea" w:hAnsi="Cambria Math" w:cs="+mn-cs"/>
                                                <w:i/>
                                                <w:iCs/>
                                                <w:color w:val="000000"/>
                                                <w:kern w:val="24"/>
                                                <w:sz w:val="20"/>
                                                <w:szCs w:val="28"/>
                                              </w:rPr>
                                            </m:ctrlPr>
                                          </m:sSupPr>
                                          <m:e>
                                            <m:r>
                                              <w:rPr>
                                                <w:rFonts w:ascii="Cambria Math" w:eastAsia="+mn-ea" w:hAnsi="Cambria Math" w:cs="+mn-cs"/>
                                                <w:color w:val="000000"/>
                                                <w:kern w:val="24"/>
                                                <w:sz w:val="20"/>
                                                <w:szCs w:val="28"/>
                                              </w:rPr>
                                              <m:t>D</m:t>
                                            </m:r>
                                          </m:e>
                                          <m:sup>
                                            <m:r>
                                              <m:rPr>
                                                <m:sty m:val="p"/>
                                              </m:rPr>
                                              <w:rPr>
                                                <w:rFonts w:ascii="Cambria Math" w:eastAsia="+mn-ea" w:hAnsi="Cambria Math" w:cs="+mn-cs"/>
                                                <w:color w:val="000000"/>
                                                <w:kern w:val="24"/>
                                                <w:sz w:val="20"/>
                                                <w:szCs w:val="28"/>
                                              </w:rPr>
                                              <m:t>2</m:t>
                                            </m:r>
                                          </m:sup>
                                        </m:sSup>
                                        <m:r>
                                          <m:rPr>
                                            <m:sty m:val="p"/>
                                          </m:rPr>
                                          <w:rPr>
                                            <w:rFonts w:ascii="Cambria Math" w:eastAsia="+mn-ea" w:hAnsi="Cambria Math" w:cs="+mn-cs"/>
                                            <w:color w:val="000000"/>
                                            <w:kern w:val="24"/>
                                            <w:sz w:val="20"/>
                                            <w:szCs w:val="28"/>
                                          </w:rPr>
                                          <m:t>-2∙</m:t>
                                        </m:r>
                                        <m:sSub>
                                          <m:sSubPr>
                                            <m:ctrlPr>
                                              <w:rPr>
                                                <w:rFonts w:ascii="Cambria Math" w:eastAsia="+mn-ea" w:hAnsi="Cambria Math" w:cs="+mn-cs"/>
                                                <w:i/>
                                                <w:iCs/>
                                                <w:color w:val="000000"/>
                                                <w:kern w:val="24"/>
                                                <w:sz w:val="20"/>
                                                <w:szCs w:val="28"/>
                                              </w:rPr>
                                            </m:ctrlPr>
                                          </m:sSubPr>
                                          <m:e>
                                            <m:r>
                                              <w:rPr>
                                                <w:rFonts w:ascii="Cambria Math" w:eastAsia="+mn-ea" w:hAnsi="Cambria Math" w:cs="+mn-cs"/>
                                                <w:color w:val="000000"/>
                                                <w:kern w:val="24"/>
                                                <w:sz w:val="20"/>
                                                <w:szCs w:val="28"/>
                                              </w:rPr>
                                              <m:t>UE</m:t>
                                            </m:r>
                                          </m:e>
                                          <m:sub>
                                            <m:r>
                                              <w:rPr>
                                                <w:rFonts w:ascii="Cambria Math" w:eastAsia="+mn-ea" w:hAnsi="Cambria Math" w:cs="+mn-cs"/>
                                                <w:color w:val="000000"/>
                                                <w:kern w:val="24"/>
                                                <w:sz w:val="20"/>
                                                <w:szCs w:val="28"/>
                                              </w:rPr>
                                              <m:t>pos</m:t>
                                            </m:r>
                                            <m:r>
                                              <m:rPr>
                                                <m:sty m:val="p"/>
                                              </m:rPr>
                                              <w:rPr>
                                                <w:rFonts w:ascii="Cambria Math" w:eastAsia="+mn-ea" w:hAnsi="Cambria Math" w:cs="+mn-cs"/>
                                                <w:color w:val="000000"/>
                                                <w:kern w:val="24"/>
                                                <w:sz w:val="20"/>
                                                <w:szCs w:val="28"/>
                                              </w:rPr>
                                              <m:t>,</m:t>
                                            </m:r>
                                            <m:r>
                                              <w:rPr>
                                                <w:rFonts w:ascii="Cambria Math" w:eastAsia="+mn-ea" w:hAnsi="Cambria Math" w:cs="+mn-cs"/>
                                                <w:color w:val="000000"/>
                                                <w:kern w:val="24"/>
                                                <w:sz w:val="20"/>
                                                <w:szCs w:val="28"/>
                                              </w:rPr>
                                              <m:t>error</m:t>
                                            </m:r>
                                          </m:sub>
                                        </m:sSub>
                                        <m:r>
                                          <m:rPr>
                                            <m:sty m:val="p"/>
                                          </m:rPr>
                                          <w:rPr>
                                            <w:rFonts w:ascii="Cambria Math" w:eastAsia="+mn-ea" w:hAnsi="Cambria Math" w:cs="+mn-cs"/>
                                            <w:color w:val="000000"/>
                                            <w:kern w:val="24"/>
                                            <w:sz w:val="20"/>
                                            <w:szCs w:val="28"/>
                                          </w:rPr>
                                          <m:t>∙</m:t>
                                        </m:r>
                                        <m:r>
                                          <w:rPr>
                                            <w:rFonts w:ascii="Cambria Math" w:eastAsia="+mn-ea" w:hAnsi="Cambria Math" w:cs="+mn-cs"/>
                                            <w:color w:val="000000"/>
                                            <w:kern w:val="24"/>
                                            <w:sz w:val="20"/>
                                            <w:szCs w:val="28"/>
                                          </w:rPr>
                                          <m:t>D</m:t>
                                        </m:r>
                                        <m:r>
                                          <m:rPr>
                                            <m:sty m:val="p"/>
                                          </m:rPr>
                                          <w:rPr>
                                            <w:rFonts w:ascii="Cambria Math" w:eastAsia="+mn-ea" w:hAnsi="Cambria Math" w:cs="+mn-cs"/>
                                            <w:color w:val="000000"/>
                                            <w:kern w:val="24"/>
                                            <w:sz w:val="20"/>
                                            <w:szCs w:val="28"/>
                                          </w:rPr>
                                          <m:t>∙</m:t>
                                        </m:r>
                                        <m:r>
                                          <w:rPr>
                                            <w:rFonts w:ascii="Cambria Math" w:eastAsia="+mn-ea" w:hAnsi="Cambria Math" w:cs="+mn-cs"/>
                                            <w:color w:val="000000"/>
                                            <w:kern w:val="24"/>
                                            <w:sz w:val="20"/>
                                            <w:szCs w:val="28"/>
                                          </w:rPr>
                                          <m:t>cos</m:t>
                                        </m:r>
                                        <m:d>
                                          <m:dPr>
                                            <m:ctrlPr>
                                              <w:rPr>
                                                <w:rFonts w:ascii="Cambria Math" w:eastAsia="+mn-ea" w:hAnsi="Cambria Math" w:cs="+mn-cs"/>
                                                <w:i/>
                                                <w:iCs/>
                                                <w:color w:val="000000"/>
                                                <w:kern w:val="24"/>
                                                <w:sz w:val="20"/>
                                                <w:szCs w:val="28"/>
                                              </w:rPr>
                                            </m:ctrlPr>
                                          </m:dPr>
                                          <m:e>
                                            <m:r>
                                              <w:rPr>
                                                <w:rFonts w:ascii="Cambria Math" w:eastAsia="+mn-ea" w:hAnsi="Cambria Math" w:cs="+mn-cs"/>
                                                <w:color w:val="000000"/>
                                                <w:kern w:val="24"/>
                                                <w:sz w:val="20"/>
                                                <w:szCs w:val="28"/>
                                              </w:rPr>
                                              <m:t>π</m:t>
                                            </m:r>
                                            <m:r>
                                              <m:rPr>
                                                <m:sty m:val="p"/>
                                              </m:rPr>
                                              <w:rPr>
                                                <w:rFonts w:ascii="Cambria Math" w:eastAsia="+mn-ea" w:hAnsi="Cambria Math" w:cs="+mn-cs"/>
                                                <w:color w:val="000000"/>
                                                <w:kern w:val="24"/>
                                                <w:sz w:val="20"/>
                                                <w:szCs w:val="28"/>
                                              </w:rPr>
                                              <m:t>-</m:t>
                                            </m:r>
                                            <m:r>
                                              <w:rPr>
                                                <w:rFonts w:ascii="Cambria Math" w:eastAsia="+mn-ea" w:hAnsi="Cambria Math" w:cs="+mn-cs"/>
                                                <w:color w:val="000000"/>
                                                <w:kern w:val="24"/>
                                                <w:sz w:val="20"/>
                                                <w:szCs w:val="28"/>
                                              </w:rPr>
                                              <m:t>β</m:t>
                                            </m:r>
                                          </m:e>
                                        </m:d>
                                      </m:e>
                                    </m:d>
                                  </m:e>
                                </m:rad>
                                <m:r>
                                  <m:rPr>
                                    <m:sty m:val="p"/>
                                  </m:rPr>
                                  <w:rPr>
                                    <w:rFonts w:ascii="Cambria Math" w:eastAsia="+mn-ea" w:hAnsi="Cambria Math" w:cs="+mn-cs"/>
                                    <w:color w:val="000000"/>
                                    <w:kern w:val="24"/>
                                    <w:sz w:val="20"/>
                                    <w:szCs w:val="28"/>
                                  </w:rPr>
                                  <m:t>-</m:t>
                                </m:r>
                                <m:r>
                                  <m:rPr>
                                    <m:sty m:val="p"/>
                                  </m:rPr>
                                  <w:rPr>
                                    <w:rFonts w:ascii="Cambria Math" w:eastAsia="+mn-ea" w:hAnsi="Cambria Math" w:cs="+mn-cs"/>
                                    <w:color w:val="000000"/>
                                    <w:kern w:val="24"/>
                                    <w:sz w:val="20"/>
                                    <w:szCs w:val="28"/>
                                    <w:lang w:val="en-GB"/>
                                  </w:rPr>
                                  <m:t>D</m:t>
                                </m:r>
                              </m:oMath>
                            </m:oMathPara>
                          </w:p>
                        </w:txbxContent>
                      </wps:txbx>
                      <wps:bodyPr wrap="square">
                        <a:spAutoFit/>
                      </wps:bodyPr>
                    </wps:wsp>
                  </a:graphicData>
                </a:graphic>
              </wp:anchor>
            </w:drawing>
          </mc:Choice>
          <mc:Fallback>
            <w:pict>
              <v:rect w14:anchorId="7CCF6FF3" id="Rectangle 7" o:spid="_x0000_s1028" style="position:absolute;margin-left:0;margin-top:.15pt;width:386.25pt;height:58.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" filled="f" stroked="f">
                <v:textbox style="mso-fit-shape-to-text:t">
                  <w:txbxContent>
                    <w:p w14:paraId="7E725AD2" w14:textId="77777777" w:rsidR="00820561" w:rsidRPr="00E700C2" w:rsidRDefault="00530059" w:rsidP="00820561">
                      <w:pPr>
                        <w:pStyle w:val="NormalWeb"/>
                        <w:spacing w:before="0" w:beforeAutospacing="0" w:after="0" w:afterAutospacing="0"/>
                        <w:rPr>
                          <w:sz w:val="18"/>
                        </w:rPr>
                      </w:pPr>
                      <m:oMathPara>
                        <m:oMathParaPr>
                          <m:jc m:val="centerGroup"/>
                        </m:oMathParaPr>
                        <m:oMath>
                          <m:sSub>
                            <m:sSubPr>
                              <m:ctrlPr>
                                <w:rPr>
                                  <w:rFonts w:ascii="Cambria Math" w:eastAsia="+mn-ea" w:hAnsi="Cambria Math" w:cs="+mn-cs"/>
                                  <w:i/>
                                  <w:iCs/>
                                  <w:color w:val="000000"/>
                                  <w:kern w:val="24"/>
                                  <w:sz w:val="20"/>
                                  <w:szCs w:val="28"/>
                                </w:rPr>
                              </m:ctrlPr>
                            </m:sSubPr>
                            <m:e>
                              <m:d>
                                <m:dPr>
                                  <m:begChr m:val="‖"/>
                                  <m:endChr m:val="‖"/>
                                  <m:ctrlPr>
                                    <w:rPr>
                                      <w:rFonts w:ascii="Cambria Math" w:eastAsia="+mn-ea" w:hAnsi="Cambria Math" w:cs="+mn-cs"/>
                                      <w:i/>
                                      <w:iCs/>
                                      <w:color w:val="000000"/>
                                      <w:kern w:val="24"/>
                                      <w:sz w:val="20"/>
                                      <w:szCs w:val="28"/>
                                    </w:rPr>
                                  </m:ctrlPr>
                                </m:dPr>
                                <m:e>
                                  <m:sSub>
                                    <m:sSubPr>
                                      <m:ctrlPr>
                                        <w:rPr>
                                          <w:rFonts w:ascii="Cambria Math" w:eastAsia="+mn-ea" w:hAnsi="Cambria Math" w:cs="+mn-cs"/>
                                          <w:i/>
                                          <w:iCs/>
                                          <w:color w:val="000000"/>
                                          <w:kern w:val="24"/>
                                          <w:sz w:val="20"/>
                                          <w:szCs w:val="28"/>
                                        </w:rPr>
                                      </m:ctrlPr>
                                    </m:sSubPr>
                                    <m:e>
                                      <m:r>
                                        <w:rPr>
                                          <w:rFonts w:ascii="Cambria Math" w:eastAsia="+mn-ea" w:hAnsi="Cambria Math" w:cs="+mn-cs"/>
                                          <w:color w:val="000000"/>
                                          <w:kern w:val="24"/>
                                          <w:sz w:val="20"/>
                                          <w:szCs w:val="28"/>
                                        </w:rPr>
                                        <m:t>U</m:t>
                                      </m:r>
                                    </m:e>
                                    <m:sub>
                                      <m:r>
                                        <w:rPr>
                                          <w:rFonts w:ascii="Cambria Math" w:eastAsia="+mn-ea" w:hAnsi="Cambria Math" w:cs="+mn-cs"/>
                                          <w:color w:val="000000"/>
                                          <w:kern w:val="24"/>
                                          <w:sz w:val="20"/>
                                          <w:szCs w:val="28"/>
                                        </w:rPr>
                                        <m:t>Sat</m:t>
                                      </m:r>
                                      <m:r>
                                        <m:rPr>
                                          <m:sty m:val="p"/>
                                        </m:rPr>
                                        <w:rPr>
                                          <w:rFonts w:ascii="Cambria Math" w:eastAsia="+mn-ea" w:hAnsi="Cambria Math" w:cs="+mn-cs"/>
                                          <w:color w:val="000000"/>
                                          <w:kern w:val="24"/>
                                          <w:sz w:val="20"/>
                                          <w:szCs w:val="28"/>
                                        </w:rPr>
                                        <m:t>-</m:t>
                                      </m:r>
                                      <m:r>
                                        <w:rPr>
                                          <w:rFonts w:ascii="Cambria Math" w:eastAsia="+mn-ea" w:hAnsi="Cambria Math" w:cs="+mn-cs"/>
                                          <w:color w:val="000000"/>
                                          <w:kern w:val="24"/>
                                          <w:sz w:val="20"/>
                                          <w:szCs w:val="28"/>
                                        </w:rPr>
                                        <m:t>UE</m:t>
                                      </m:r>
                                    </m:sub>
                                  </m:sSub>
                                </m:e>
                              </m:d>
                            </m:e>
                            <m:sub>
                              <m:r>
                                <w:rPr>
                                  <w:rFonts w:ascii="Cambria Math" w:eastAsia="+mn-ea" w:hAnsi="Cambria Math" w:cs="+mn-cs"/>
                                  <w:color w:val="000000"/>
                                  <w:kern w:val="24"/>
                                  <w:sz w:val="20"/>
                                  <w:szCs w:val="28"/>
                                </w:rPr>
                                <m:t>error</m:t>
                              </m:r>
                            </m:sub>
                          </m:sSub>
                          <m:r>
                            <m:rPr>
                              <m:sty m:val="p"/>
                            </m:rPr>
                            <w:rPr>
                              <w:rFonts w:ascii="Cambria Math" w:eastAsia="+mn-ea" w:hAnsi="Cambria Math" w:cs="+mn-cs"/>
                              <w:color w:val="000000"/>
                              <w:kern w:val="24"/>
                              <w:sz w:val="20"/>
                              <w:szCs w:val="28"/>
                            </w:rPr>
                            <m:t>=</m:t>
                          </m:r>
                        </m:oMath>
                      </m:oMathPara>
                    </w:p>
                    <w:p w14:paraId="04132434" w14:textId="77777777" w:rsidR="00820561" w:rsidRPr="00E700C2" w:rsidRDefault="00530059" w:rsidP="00820561">
                      <w:pPr>
                        <w:pStyle w:val="NormalWeb"/>
                        <w:spacing w:before="0" w:beforeAutospacing="0" w:after="0" w:afterAutospacing="0"/>
                        <w:rPr>
                          <w:sz w:val="18"/>
                        </w:rPr>
                      </w:pPr>
                      <m:oMathPara>
                        <m:oMathParaPr>
                          <m:jc m:val="centerGroup"/>
                        </m:oMathParaPr>
                        <m:oMath>
                          <m:rad>
                            <m:radPr>
                              <m:degHide m:val="1"/>
                              <m:ctrlPr>
                                <w:rPr>
                                  <w:rFonts w:ascii="Cambria Math" w:eastAsia="+mn-ea" w:hAnsi="Cambria Math" w:cs="+mn-cs"/>
                                  <w:i/>
                                  <w:iCs/>
                                  <w:color w:val="000000"/>
                                  <w:kern w:val="24"/>
                                  <w:sz w:val="20"/>
                                  <w:szCs w:val="28"/>
                                </w:rPr>
                              </m:ctrlPr>
                            </m:radPr>
                            <m:deg/>
                            <m:e>
                              <m:d>
                                <m:dPr>
                                  <m:ctrlPr>
                                    <w:rPr>
                                      <w:rFonts w:ascii="Cambria Math" w:eastAsia="+mn-ea" w:hAnsi="Cambria Math" w:cs="+mn-cs"/>
                                      <w:i/>
                                      <w:iCs/>
                                      <w:color w:val="000000"/>
                                      <w:kern w:val="24"/>
                                      <w:sz w:val="20"/>
                                      <w:szCs w:val="28"/>
                                    </w:rPr>
                                  </m:ctrlPr>
                                </m:dPr>
                                <m:e>
                                  <m:sSubSup>
                                    <m:sSubSupPr>
                                      <m:ctrlPr>
                                        <w:rPr>
                                          <w:rFonts w:ascii="Cambria Math" w:eastAsia="+mn-ea" w:hAnsi="Cambria Math" w:cs="+mn-cs"/>
                                          <w:i/>
                                          <w:iCs/>
                                          <w:color w:val="000000"/>
                                          <w:kern w:val="24"/>
                                          <w:sz w:val="20"/>
                                          <w:szCs w:val="28"/>
                                        </w:rPr>
                                      </m:ctrlPr>
                                    </m:sSubSupPr>
                                    <m:e>
                                      <m:r>
                                        <w:rPr>
                                          <w:rFonts w:ascii="Cambria Math" w:eastAsia="+mn-ea" w:hAnsi="Cambria Math" w:cs="+mn-cs"/>
                                          <w:color w:val="000000"/>
                                          <w:kern w:val="24"/>
                                          <w:sz w:val="20"/>
                                          <w:szCs w:val="28"/>
                                        </w:rPr>
                                        <m:t>UE</m:t>
                                      </m:r>
                                    </m:e>
                                    <m:sub>
                                      <m:r>
                                        <w:rPr>
                                          <w:rFonts w:ascii="Cambria Math" w:eastAsia="+mn-ea" w:hAnsi="Cambria Math" w:cs="+mn-cs"/>
                                          <w:color w:val="000000"/>
                                          <w:kern w:val="24"/>
                                          <w:sz w:val="20"/>
                                          <w:szCs w:val="28"/>
                                        </w:rPr>
                                        <m:t>pos</m:t>
                                      </m:r>
                                      <m:r>
                                        <m:rPr>
                                          <m:sty m:val="p"/>
                                        </m:rPr>
                                        <w:rPr>
                                          <w:rFonts w:ascii="Cambria Math" w:eastAsia="+mn-ea" w:hAnsi="Cambria Math" w:cs="+mn-cs"/>
                                          <w:color w:val="000000"/>
                                          <w:kern w:val="24"/>
                                          <w:sz w:val="20"/>
                                          <w:szCs w:val="28"/>
                                        </w:rPr>
                                        <m:t>,</m:t>
                                      </m:r>
                                      <m:r>
                                        <w:rPr>
                                          <w:rFonts w:ascii="Cambria Math" w:eastAsia="+mn-ea" w:hAnsi="Cambria Math" w:cs="+mn-cs"/>
                                          <w:color w:val="000000"/>
                                          <w:kern w:val="24"/>
                                          <w:sz w:val="20"/>
                                          <w:szCs w:val="28"/>
                                        </w:rPr>
                                        <m:t>error</m:t>
                                      </m:r>
                                    </m:sub>
                                    <m:sup>
                                      <m:r>
                                        <m:rPr>
                                          <m:sty m:val="p"/>
                                        </m:rPr>
                                        <w:rPr>
                                          <w:rFonts w:ascii="Cambria Math" w:eastAsia="+mn-ea" w:hAnsi="Cambria Math" w:cs="+mn-cs"/>
                                          <w:color w:val="000000"/>
                                          <w:kern w:val="24"/>
                                          <w:sz w:val="20"/>
                                          <w:szCs w:val="28"/>
                                        </w:rPr>
                                        <m:t>2</m:t>
                                      </m:r>
                                    </m:sup>
                                  </m:sSubSup>
                                  <m:r>
                                    <m:rPr>
                                      <m:sty m:val="p"/>
                                    </m:rPr>
                                    <w:rPr>
                                      <w:rFonts w:ascii="Cambria Math" w:eastAsia="+mn-ea" w:hAnsi="Cambria Math" w:cs="+mn-cs"/>
                                      <w:color w:val="000000"/>
                                      <w:kern w:val="24"/>
                                      <w:sz w:val="20"/>
                                      <w:szCs w:val="28"/>
                                      <w:lang w:val="en-GB"/>
                                    </w:rPr>
                                    <m:t>+</m:t>
                                  </m:r>
                                  <m:sSup>
                                    <m:sSupPr>
                                      <m:ctrlPr>
                                        <w:rPr>
                                          <w:rFonts w:ascii="Cambria Math" w:eastAsia="+mn-ea" w:hAnsi="Cambria Math" w:cs="+mn-cs"/>
                                          <w:i/>
                                          <w:iCs/>
                                          <w:color w:val="000000"/>
                                          <w:kern w:val="24"/>
                                          <w:sz w:val="20"/>
                                          <w:szCs w:val="28"/>
                                        </w:rPr>
                                      </m:ctrlPr>
                                    </m:sSupPr>
                                    <m:e>
                                      <m:r>
                                        <w:rPr>
                                          <w:rFonts w:ascii="Cambria Math" w:eastAsia="+mn-ea" w:hAnsi="Cambria Math" w:cs="+mn-cs"/>
                                          <w:color w:val="000000"/>
                                          <w:kern w:val="24"/>
                                          <w:sz w:val="20"/>
                                          <w:szCs w:val="28"/>
                                        </w:rPr>
                                        <m:t>D</m:t>
                                      </m:r>
                                    </m:e>
                                    <m:sup>
                                      <m:r>
                                        <m:rPr>
                                          <m:sty m:val="p"/>
                                        </m:rPr>
                                        <w:rPr>
                                          <w:rFonts w:ascii="Cambria Math" w:eastAsia="+mn-ea" w:hAnsi="Cambria Math" w:cs="+mn-cs"/>
                                          <w:color w:val="000000"/>
                                          <w:kern w:val="24"/>
                                          <w:sz w:val="20"/>
                                          <w:szCs w:val="28"/>
                                        </w:rPr>
                                        <m:t>2</m:t>
                                      </m:r>
                                    </m:sup>
                                  </m:sSup>
                                  <m:r>
                                    <m:rPr>
                                      <m:sty m:val="p"/>
                                    </m:rPr>
                                    <w:rPr>
                                      <w:rFonts w:ascii="Cambria Math" w:eastAsia="+mn-ea" w:hAnsi="Cambria Math" w:cs="+mn-cs"/>
                                      <w:color w:val="000000"/>
                                      <w:kern w:val="24"/>
                                      <w:sz w:val="20"/>
                                      <w:szCs w:val="28"/>
                                    </w:rPr>
                                    <m:t>-2∙</m:t>
                                  </m:r>
                                  <m:sSub>
                                    <m:sSubPr>
                                      <m:ctrlPr>
                                        <w:rPr>
                                          <w:rFonts w:ascii="Cambria Math" w:eastAsia="+mn-ea" w:hAnsi="Cambria Math" w:cs="+mn-cs"/>
                                          <w:i/>
                                          <w:iCs/>
                                          <w:color w:val="000000"/>
                                          <w:kern w:val="24"/>
                                          <w:sz w:val="20"/>
                                          <w:szCs w:val="28"/>
                                        </w:rPr>
                                      </m:ctrlPr>
                                    </m:sSubPr>
                                    <m:e>
                                      <m:r>
                                        <w:rPr>
                                          <w:rFonts w:ascii="Cambria Math" w:eastAsia="+mn-ea" w:hAnsi="Cambria Math" w:cs="+mn-cs"/>
                                          <w:color w:val="000000"/>
                                          <w:kern w:val="24"/>
                                          <w:sz w:val="20"/>
                                          <w:szCs w:val="28"/>
                                        </w:rPr>
                                        <m:t>UE</m:t>
                                      </m:r>
                                    </m:e>
                                    <m:sub>
                                      <m:r>
                                        <w:rPr>
                                          <w:rFonts w:ascii="Cambria Math" w:eastAsia="+mn-ea" w:hAnsi="Cambria Math" w:cs="+mn-cs"/>
                                          <w:color w:val="000000"/>
                                          <w:kern w:val="24"/>
                                          <w:sz w:val="20"/>
                                          <w:szCs w:val="28"/>
                                        </w:rPr>
                                        <m:t>pos</m:t>
                                      </m:r>
                                      <m:r>
                                        <m:rPr>
                                          <m:sty m:val="p"/>
                                        </m:rPr>
                                        <w:rPr>
                                          <w:rFonts w:ascii="Cambria Math" w:eastAsia="+mn-ea" w:hAnsi="Cambria Math" w:cs="+mn-cs"/>
                                          <w:color w:val="000000"/>
                                          <w:kern w:val="24"/>
                                          <w:sz w:val="20"/>
                                          <w:szCs w:val="28"/>
                                        </w:rPr>
                                        <m:t>,</m:t>
                                      </m:r>
                                      <m:r>
                                        <w:rPr>
                                          <w:rFonts w:ascii="Cambria Math" w:eastAsia="+mn-ea" w:hAnsi="Cambria Math" w:cs="+mn-cs"/>
                                          <w:color w:val="000000"/>
                                          <w:kern w:val="24"/>
                                          <w:sz w:val="20"/>
                                          <w:szCs w:val="28"/>
                                        </w:rPr>
                                        <m:t>error</m:t>
                                      </m:r>
                                    </m:sub>
                                  </m:sSub>
                                  <m:r>
                                    <m:rPr>
                                      <m:sty m:val="p"/>
                                    </m:rPr>
                                    <w:rPr>
                                      <w:rFonts w:ascii="Cambria Math" w:eastAsia="+mn-ea" w:hAnsi="Cambria Math" w:cs="+mn-cs"/>
                                      <w:color w:val="000000"/>
                                      <w:kern w:val="24"/>
                                      <w:sz w:val="20"/>
                                      <w:szCs w:val="28"/>
                                    </w:rPr>
                                    <m:t>∙</m:t>
                                  </m:r>
                                  <m:r>
                                    <w:rPr>
                                      <w:rFonts w:ascii="Cambria Math" w:eastAsia="+mn-ea" w:hAnsi="Cambria Math" w:cs="+mn-cs"/>
                                      <w:color w:val="000000"/>
                                      <w:kern w:val="24"/>
                                      <w:sz w:val="20"/>
                                      <w:szCs w:val="28"/>
                                    </w:rPr>
                                    <m:t>D</m:t>
                                  </m:r>
                                  <m:r>
                                    <m:rPr>
                                      <m:sty m:val="p"/>
                                    </m:rPr>
                                    <w:rPr>
                                      <w:rFonts w:ascii="Cambria Math" w:eastAsia="+mn-ea" w:hAnsi="Cambria Math" w:cs="+mn-cs"/>
                                      <w:color w:val="000000"/>
                                      <w:kern w:val="24"/>
                                      <w:sz w:val="20"/>
                                      <w:szCs w:val="28"/>
                                    </w:rPr>
                                    <m:t>∙</m:t>
                                  </m:r>
                                  <m:r>
                                    <w:rPr>
                                      <w:rFonts w:ascii="Cambria Math" w:eastAsia="+mn-ea" w:hAnsi="Cambria Math" w:cs="+mn-cs"/>
                                      <w:color w:val="000000"/>
                                      <w:kern w:val="24"/>
                                      <w:sz w:val="20"/>
                                      <w:szCs w:val="28"/>
                                    </w:rPr>
                                    <m:t>cos</m:t>
                                  </m:r>
                                  <m:d>
                                    <m:dPr>
                                      <m:ctrlPr>
                                        <w:rPr>
                                          <w:rFonts w:ascii="Cambria Math" w:eastAsia="+mn-ea" w:hAnsi="Cambria Math" w:cs="+mn-cs"/>
                                          <w:i/>
                                          <w:iCs/>
                                          <w:color w:val="000000"/>
                                          <w:kern w:val="24"/>
                                          <w:sz w:val="20"/>
                                          <w:szCs w:val="28"/>
                                        </w:rPr>
                                      </m:ctrlPr>
                                    </m:dPr>
                                    <m:e>
                                      <m:r>
                                        <w:rPr>
                                          <w:rFonts w:ascii="Cambria Math" w:eastAsia="+mn-ea" w:hAnsi="Cambria Math" w:cs="+mn-cs"/>
                                          <w:color w:val="000000"/>
                                          <w:kern w:val="24"/>
                                          <w:sz w:val="20"/>
                                          <w:szCs w:val="28"/>
                                        </w:rPr>
                                        <m:t>π</m:t>
                                      </m:r>
                                      <m:r>
                                        <m:rPr>
                                          <m:sty m:val="p"/>
                                        </m:rPr>
                                        <w:rPr>
                                          <w:rFonts w:ascii="Cambria Math" w:eastAsia="+mn-ea" w:hAnsi="Cambria Math" w:cs="+mn-cs"/>
                                          <w:color w:val="000000"/>
                                          <w:kern w:val="24"/>
                                          <w:sz w:val="20"/>
                                          <w:szCs w:val="28"/>
                                        </w:rPr>
                                        <m:t>-</m:t>
                                      </m:r>
                                      <m:r>
                                        <w:rPr>
                                          <w:rFonts w:ascii="Cambria Math" w:eastAsia="+mn-ea" w:hAnsi="Cambria Math" w:cs="+mn-cs"/>
                                          <w:color w:val="000000"/>
                                          <w:kern w:val="24"/>
                                          <w:sz w:val="20"/>
                                          <w:szCs w:val="28"/>
                                        </w:rPr>
                                        <m:t>β</m:t>
                                      </m:r>
                                    </m:e>
                                  </m:d>
                                </m:e>
                              </m:d>
                            </m:e>
                          </m:rad>
                          <m:r>
                            <m:rPr>
                              <m:sty m:val="p"/>
                            </m:rPr>
                            <w:rPr>
                              <w:rFonts w:ascii="Cambria Math" w:eastAsia="+mn-ea" w:hAnsi="Cambria Math" w:cs="+mn-cs"/>
                              <w:color w:val="000000"/>
                              <w:kern w:val="24"/>
                              <w:sz w:val="20"/>
                              <w:szCs w:val="28"/>
                            </w:rPr>
                            <m:t>-</m:t>
                          </m:r>
                          <m:r>
                            <m:rPr>
                              <m:sty m:val="p"/>
                            </m:rPr>
                            <w:rPr>
                              <w:rFonts w:ascii="Cambria Math" w:eastAsia="+mn-ea" w:hAnsi="Cambria Math" w:cs="+mn-cs"/>
                              <w:color w:val="000000"/>
                              <w:kern w:val="24"/>
                              <w:sz w:val="20"/>
                              <w:szCs w:val="28"/>
                              <w:lang w:val="en-GB"/>
                            </w:rPr>
                            <m:t>D</m:t>
                          </m:r>
                        </m:oMath>
                      </m:oMathPara>
                    </w:p>
                  </w:txbxContent>
                </v:textbox>
              </v:rect>
            </w:pict>
          </mc:Fallback>
        </mc:AlternateContent>
      </w:r>
    </w:p>
    <w:p w14:paraId="5F0B3399" w14:textId="77777777" w:rsidR="00820561" w:rsidRDefault="00820561" w:rsidP="00820561">
      <w:pPr>
        <w:pStyle w:val="BodyText"/>
        <w:jc w:val="center"/>
        <w:rPr>
          <w:i/>
          <w:lang w:eastAsia="zh-TW"/>
        </w:rPr>
      </w:pPr>
    </w:p>
    <w:p w14:paraId="13AE2429" w14:textId="7D11E7B0" w:rsidR="00820561" w:rsidRDefault="00820561" w:rsidP="00E7568C">
      <w:pPr>
        <w:spacing w:line="276" w:lineRule="auto"/>
        <w:rPr>
          <w:rFonts w:eastAsia="SimSun"/>
        </w:rPr>
      </w:pPr>
    </w:p>
    <w:p w14:paraId="32F237A9" w14:textId="77777777" w:rsidR="00820561" w:rsidRDefault="00820561" w:rsidP="00E7568C">
      <w:pPr>
        <w:spacing w:line="276" w:lineRule="auto"/>
        <w:rPr>
          <w:rFonts w:eastAsia="SimSun"/>
        </w:rPr>
      </w:pPr>
    </w:p>
    <w:p w14:paraId="0FD7787E" w14:textId="1B96FFC3" w:rsidR="00E7568C" w:rsidRPr="00820561" w:rsidRDefault="00E7568C" w:rsidP="00E7568C">
      <w:pPr>
        <w:pStyle w:val="BodyText"/>
        <w:rPr>
          <w:i/>
          <w:sz w:val="20"/>
          <w:szCs w:val="16"/>
          <w:lang w:eastAsia="zh-TW"/>
        </w:rPr>
      </w:pPr>
      <w:r w:rsidRPr="00820561">
        <w:rPr>
          <w:sz w:val="20"/>
          <w:szCs w:val="16"/>
          <w:lang w:eastAsia="zh-TW"/>
        </w:rPr>
        <w:t>Table 1 show the TA error due to the position error of a UE that is moving without GNSS measurements for up to 60 seconds.</w:t>
      </w:r>
    </w:p>
    <w:tbl>
      <w:tblPr>
        <w:tblW w:w="7858" w:type="dxa"/>
        <w:jc w:val="center"/>
        <w:tblCellMar>
          <w:left w:w="0" w:type="dxa"/>
          <w:right w:w="0" w:type="dxa"/>
        </w:tblCellMar>
        <w:tblLook w:val="04A0" w:firstRow="1" w:lastRow="0" w:firstColumn="1" w:lastColumn="0" w:noHBand="0" w:noVBand="1"/>
      </w:tblPr>
      <w:tblGrid>
        <w:gridCol w:w="1356"/>
        <w:gridCol w:w="1094"/>
        <w:gridCol w:w="1094"/>
        <w:gridCol w:w="1054"/>
        <w:gridCol w:w="1134"/>
        <w:gridCol w:w="1276"/>
        <w:gridCol w:w="850"/>
      </w:tblGrid>
      <w:tr w:rsidR="00E7568C" w:rsidRPr="00E700C2" w14:paraId="1F223947" w14:textId="77777777" w:rsidTr="009D6D8B">
        <w:trPr>
          <w:trHeight w:val="772"/>
          <w:jc w:val="center"/>
        </w:trPr>
        <w:tc>
          <w:tcPr>
            <w:tcW w:w="1356" w:type="dxa"/>
            <w:tcBorders>
              <w:top w:val="single" w:sz="8" w:space="0" w:color="000000"/>
              <w:left w:val="single" w:sz="8" w:space="0" w:color="000000"/>
              <w:bottom w:val="nil"/>
              <w:right w:val="single" w:sz="8" w:space="0" w:color="000000"/>
            </w:tcBorders>
            <w:shd w:val="clear" w:color="auto" w:fill="C6D9F1"/>
            <w:tcMar>
              <w:top w:w="15" w:type="dxa"/>
              <w:left w:w="108" w:type="dxa"/>
              <w:bottom w:w="0" w:type="dxa"/>
              <w:right w:w="108" w:type="dxa"/>
            </w:tcMar>
            <w:hideMark/>
          </w:tcPr>
          <w:p w14:paraId="583635A4" w14:textId="77777777" w:rsidR="00E7568C" w:rsidRPr="00820561" w:rsidRDefault="00E7568C" w:rsidP="009D6D8B">
            <w:pPr>
              <w:spacing w:line="276" w:lineRule="auto"/>
              <w:jc w:val="center"/>
              <w:rPr>
                <w:rFonts w:ascii="Arial" w:eastAsia="Times New Roman" w:hAnsi="Arial" w:cs="Arial"/>
                <w:sz w:val="20"/>
                <w:lang w:val="en-US"/>
              </w:rPr>
            </w:pPr>
            <w:r w:rsidRPr="00820561">
              <w:rPr>
                <w:rFonts w:eastAsia="SimSun"/>
                <w:b/>
                <w:bCs/>
                <w:color w:val="FF0000"/>
                <w:kern w:val="24"/>
                <w:sz w:val="20"/>
                <w:lang w:val="en-US"/>
              </w:rPr>
              <w:t>Validity of UE location</w:t>
            </w:r>
          </w:p>
        </w:tc>
        <w:tc>
          <w:tcPr>
            <w:tcW w:w="2188" w:type="dxa"/>
            <w:gridSpan w:val="2"/>
            <w:tcBorders>
              <w:top w:val="single" w:sz="8" w:space="0" w:color="000000"/>
              <w:left w:val="single" w:sz="8" w:space="0" w:color="000000"/>
              <w:bottom w:val="single" w:sz="8" w:space="0" w:color="000000"/>
              <w:right w:val="single" w:sz="8" w:space="0" w:color="000000"/>
            </w:tcBorders>
            <w:shd w:val="clear" w:color="auto" w:fill="C6D9F1"/>
          </w:tcPr>
          <w:p w14:paraId="32B4B370" w14:textId="77777777" w:rsidR="00E7568C" w:rsidRPr="00820561" w:rsidRDefault="00E7568C" w:rsidP="009D6D8B">
            <w:pPr>
              <w:spacing w:line="276" w:lineRule="auto"/>
              <w:jc w:val="center"/>
              <w:rPr>
                <w:rFonts w:ascii="Arial" w:eastAsia="Times New Roman" w:hAnsi="Arial" w:cs="Arial"/>
                <w:color w:val="FF0000"/>
                <w:kern w:val="24"/>
                <w:sz w:val="20"/>
                <w:lang w:val="en-US"/>
              </w:rPr>
            </w:pPr>
            <w:r w:rsidRPr="00820561">
              <w:rPr>
                <w:rFonts w:ascii="Arial" w:eastAsia="Times New Roman" w:hAnsi="Arial" w:cs="Arial"/>
                <w:color w:val="FF0000"/>
                <w:kern w:val="24"/>
                <w:sz w:val="20"/>
                <w:lang w:val="en-US"/>
              </w:rPr>
              <w:t>10 s</w:t>
            </w:r>
          </w:p>
        </w:tc>
        <w:tc>
          <w:tcPr>
            <w:tcW w:w="2188" w:type="dxa"/>
            <w:gridSpan w:val="2"/>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5954A7E0" w14:textId="77777777" w:rsidR="00E7568C" w:rsidRPr="00820561" w:rsidRDefault="00E7568C" w:rsidP="009D6D8B">
            <w:pPr>
              <w:spacing w:line="276" w:lineRule="auto"/>
              <w:jc w:val="center"/>
              <w:rPr>
                <w:rFonts w:ascii="Arial" w:eastAsia="Times New Roman" w:hAnsi="Arial" w:cs="Arial"/>
                <w:sz w:val="20"/>
                <w:lang w:val="en-US"/>
              </w:rPr>
            </w:pPr>
            <w:r w:rsidRPr="00820561">
              <w:rPr>
                <w:rFonts w:ascii="Arial" w:eastAsia="Times New Roman" w:hAnsi="Arial" w:cs="Arial"/>
                <w:color w:val="FF0000"/>
                <w:kern w:val="24"/>
                <w:sz w:val="20"/>
                <w:lang w:val="en-US"/>
              </w:rPr>
              <w:t> 30 s</w:t>
            </w:r>
          </w:p>
        </w:tc>
        <w:tc>
          <w:tcPr>
            <w:tcW w:w="2126" w:type="dxa"/>
            <w:gridSpan w:val="2"/>
            <w:tcBorders>
              <w:top w:val="single" w:sz="8" w:space="0" w:color="000000"/>
              <w:left w:val="single" w:sz="8" w:space="0" w:color="000000"/>
              <w:bottom w:val="single" w:sz="8" w:space="0" w:color="000000"/>
              <w:right w:val="single" w:sz="8" w:space="0" w:color="000000"/>
            </w:tcBorders>
            <w:shd w:val="clear" w:color="auto" w:fill="C6D9F1"/>
          </w:tcPr>
          <w:p w14:paraId="1FB93490" w14:textId="77777777" w:rsidR="00E7568C" w:rsidRPr="00820561" w:rsidRDefault="00E7568C" w:rsidP="009D6D8B">
            <w:pPr>
              <w:spacing w:line="276" w:lineRule="auto"/>
              <w:jc w:val="center"/>
              <w:rPr>
                <w:rFonts w:ascii="Arial" w:eastAsia="Times New Roman" w:hAnsi="Arial" w:cs="Arial"/>
                <w:sz w:val="20"/>
                <w:lang w:val="en-US"/>
              </w:rPr>
            </w:pPr>
            <w:r w:rsidRPr="00820561">
              <w:rPr>
                <w:rFonts w:ascii="Arial" w:eastAsia="Times New Roman" w:hAnsi="Arial" w:cs="Arial"/>
                <w:color w:val="FF0000"/>
                <w:kern w:val="24"/>
                <w:sz w:val="20"/>
                <w:lang w:val="en-US"/>
              </w:rPr>
              <w:t>60 s</w:t>
            </w:r>
          </w:p>
        </w:tc>
      </w:tr>
      <w:tr w:rsidR="00E7568C" w:rsidRPr="00E700C2" w14:paraId="706C94FA" w14:textId="77777777" w:rsidTr="009D6D8B">
        <w:trPr>
          <w:trHeight w:val="417"/>
          <w:jc w:val="center"/>
        </w:trPr>
        <w:tc>
          <w:tcPr>
            <w:tcW w:w="1356" w:type="dxa"/>
            <w:tcBorders>
              <w:top w:val="nil"/>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7EFC1EC6" w14:textId="77777777" w:rsidR="00E7568C" w:rsidRPr="00820561" w:rsidRDefault="00E7568C" w:rsidP="009D6D8B">
            <w:pPr>
              <w:spacing w:line="276" w:lineRule="auto"/>
              <w:jc w:val="center"/>
              <w:rPr>
                <w:rFonts w:ascii="Arial" w:eastAsia="Times New Roman" w:hAnsi="Arial" w:cs="Arial"/>
                <w:sz w:val="20"/>
                <w:lang w:val="en-US"/>
              </w:rPr>
            </w:pPr>
            <w:r w:rsidRPr="00820561">
              <w:rPr>
                <w:rFonts w:eastAsia="SimSun"/>
                <w:b/>
                <w:bCs/>
                <w:color w:val="000000"/>
                <w:kern w:val="24"/>
                <w:sz w:val="20"/>
                <w:lang w:val="en-US"/>
              </w:rPr>
              <w:t>UE Velocity</w:t>
            </w:r>
          </w:p>
        </w:tc>
        <w:tc>
          <w:tcPr>
            <w:tcW w:w="1094" w:type="dxa"/>
            <w:tcBorders>
              <w:top w:val="single" w:sz="8" w:space="0" w:color="000000"/>
              <w:left w:val="single" w:sz="8" w:space="0" w:color="000000"/>
              <w:bottom w:val="single" w:sz="8" w:space="0" w:color="000000"/>
              <w:right w:val="single" w:sz="8" w:space="0" w:color="000000"/>
            </w:tcBorders>
            <w:shd w:val="clear" w:color="auto" w:fill="C6D9F1"/>
          </w:tcPr>
          <w:p w14:paraId="293584CC" w14:textId="77777777" w:rsidR="00E7568C" w:rsidRPr="00820561" w:rsidRDefault="00E7568C" w:rsidP="009D6D8B">
            <w:pPr>
              <w:spacing w:line="276" w:lineRule="auto"/>
              <w:jc w:val="center"/>
              <w:rPr>
                <w:rFonts w:ascii="Arial" w:eastAsia="Times New Roman" w:hAnsi="Arial" w:cs="Arial"/>
                <w:sz w:val="20"/>
                <w:lang w:val="en-US"/>
              </w:rPr>
            </w:pPr>
            <w:r w:rsidRPr="00820561">
              <w:rPr>
                <w:rFonts w:eastAsiaTheme="minorEastAsia"/>
                <w:b/>
                <w:bCs/>
                <w:color w:val="000000"/>
                <w:kern w:val="24"/>
                <w:sz w:val="20"/>
              </w:rPr>
              <w:t>UE</w:t>
            </w:r>
            <w:r w:rsidRPr="00820561">
              <w:rPr>
                <w:rFonts w:eastAsiaTheme="minorEastAsia"/>
                <w:b/>
                <w:bCs/>
                <w:color w:val="000000"/>
                <w:kern w:val="24"/>
                <w:position w:val="-7"/>
                <w:sz w:val="20"/>
                <w:vertAlign w:val="subscript"/>
              </w:rPr>
              <w:t>pos,error</w:t>
            </w:r>
            <w:r w:rsidRPr="00820561">
              <w:rPr>
                <w:rFonts w:eastAsia="SimSun"/>
                <w:b/>
                <w:bCs/>
                <w:color w:val="000000"/>
                <w:kern w:val="24"/>
                <w:sz w:val="20"/>
              </w:rPr>
              <w:t xml:space="preserve"> </w:t>
            </w:r>
          </w:p>
        </w:tc>
        <w:tc>
          <w:tcPr>
            <w:tcW w:w="1094" w:type="dxa"/>
            <w:tcBorders>
              <w:top w:val="single" w:sz="8" w:space="0" w:color="000000"/>
              <w:left w:val="single" w:sz="8" w:space="0" w:color="000000"/>
              <w:bottom w:val="single" w:sz="8" w:space="0" w:color="000000"/>
              <w:right w:val="single" w:sz="8" w:space="0" w:color="000000"/>
            </w:tcBorders>
            <w:shd w:val="clear" w:color="auto" w:fill="C6D9F1"/>
          </w:tcPr>
          <w:p w14:paraId="05344B1F" w14:textId="77777777" w:rsidR="00E7568C" w:rsidRPr="00820561" w:rsidRDefault="00E7568C" w:rsidP="009D6D8B">
            <w:pPr>
              <w:spacing w:line="276" w:lineRule="auto"/>
              <w:jc w:val="center"/>
              <w:rPr>
                <w:rFonts w:ascii="Arial" w:eastAsia="Times New Roman" w:hAnsi="Arial" w:cs="Arial"/>
                <w:sz w:val="20"/>
                <w:lang w:val="en-US"/>
              </w:rPr>
            </w:pPr>
            <w:r w:rsidRPr="00820561">
              <w:rPr>
                <w:rFonts w:eastAsiaTheme="minorEastAsia"/>
                <w:b/>
                <w:bCs/>
                <w:color w:val="000000"/>
                <w:kern w:val="24"/>
                <w:sz w:val="20"/>
              </w:rPr>
              <w:t>TA</w:t>
            </w:r>
            <w:r w:rsidRPr="00820561">
              <w:rPr>
                <w:rFonts w:eastAsiaTheme="minorEastAsia"/>
                <w:b/>
                <w:bCs/>
                <w:color w:val="000000"/>
                <w:kern w:val="24"/>
                <w:position w:val="-7"/>
                <w:sz w:val="20"/>
                <w:vertAlign w:val="subscript"/>
              </w:rPr>
              <w:t>error</w:t>
            </w:r>
            <w:r w:rsidRPr="00820561">
              <w:rPr>
                <w:rFonts w:eastAsia="SimSun"/>
                <w:b/>
                <w:bCs/>
                <w:color w:val="000000"/>
                <w:kern w:val="24"/>
                <w:sz w:val="20"/>
              </w:rPr>
              <w:t xml:space="preserve"> </w:t>
            </w:r>
          </w:p>
        </w:tc>
        <w:tc>
          <w:tcPr>
            <w:tcW w:w="1054"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4232A2E7" w14:textId="77777777" w:rsidR="00E7568C" w:rsidRPr="00820561" w:rsidRDefault="00E7568C" w:rsidP="009D6D8B">
            <w:pPr>
              <w:spacing w:line="276" w:lineRule="auto"/>
              <w:jc w:val="center"/>
              <w:rPr>
                <w:rFonts w:ascii="Arial" w:eastAsia="Times New Roman" w:hAnsi="Arial" w:cs="Arial"/>
                <w:sz w:val="20"/>
                <w:lang w:val="en-US"/>
              </w:rPr>
            </w:pPr>
            <w:r w:rsidRPr="00820561">
              <w:rPr>
                <w:rFonts w:eastAsiaTheme="minorEastAsia"/>
                <w:b/>
                <w:bCs/>
                <w:color w:val="000000"/>
                <w:kern w:val="24"/>
                <w:sz w:val="20"/>
              </w:rPr>
              <w:t>UE</w:t>
            </w:r>
            <w:r w:rsidRPr="00820561">
              <w:rPr>
                <w:rFonts w:eastAsiaTheme="minorEastAsia"/>
                <w:b/>
                <w:bCs/>
                <w:color w:val="000000"/>
                <w:kern w:val="24"/>
                <w:position w:val="-7"/>
                <w:sz w:val="20"/>
                <w:vertAlign w:val="subscript"/>
              </w:rPr>
              <w:t>pos,error</w:t>
            </w:r>
            <w:r w:rsidRPr="00820561">
              <w:rPr>
                <w:rFonts w:eastAsia="SimSun"/>
                <w:b/>
                <w:bCs/>
                <w:color w:val="000000"/>
                <w:kern w:val="24"/>
                <w:sz w:val="20"/>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2BA04C10" w14:textId="77777777" w:rsidR="00E7568C" w:rsidRPr="00820561" w:rsidRDefault="00E7568C" w:rsidP="009D6D8B">
            <w:pPr>
              <w:spacing w:line="276" w:lineRule="auto"/>
              <w:jc w:val="center"/>
              <w:rPr>
                <w:rFonts w:ascii="Arial" w:eastAsia="Times New Roman" w:hAnsi="Arial" w:cs="Arial"/>
                <w:sz w:val="20"/>
                <w:lang w:val="en-US"/>
              </w:rPr>
            </w:pPr>
            <w:r w:rsidRPr="00820561">
              <w:rPr>
                <w:rFonts w:eastAsiaTheme="minorEastAsia"/>
                <w:b/>
                <w:bCs/>
                <w:color w:val="000000"/>
                <w:kern w:val="24"/>
                <w:sz w:val="20"/>
              </w:rPr>
              <w:t>TA</w:t>
            </w:r>
            <w:r w:rsidRPr="00820561">
              <w:rPr>
                <w:rFonts w:eastAsiaTheme="minorEastAsia"/>
                <w:b/>
                <w:bCs/>
                <w:color w:val="000000"/>
                <w:kern w:val="24"/>
                <w:position w:val="-7"/>
                <w:sz w:val="20"/>
                <w:vertAlign w:val="subscript"/>
              </w:rPr>
              <w:t>error</w:t>
            </w:r>
            <w:r w:rsidRPr="00820561">
              <w:rPr>
                <w:rFonts w:eastAsia="SimSun"/>
                <w:b/>
                <w:bCs/>
                <w:color w:val="000000"/>
                <w:kern w:val="24"/>
                <w:sz w:val="20"/>
              </w:rPr>
              <w:t xml:space="preserve"> </w:t>
            </w:r>
          </w:p>
        </w:tc>
        <w:tc>
          <w:tcPr>
            <w:tcW w:w="127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3F92DAFA" w14:textId="77777777" w:rsidR="00E7568C" w:rsidRPr="00820561" w:rsidRDefault="00E7568C" w:rsidP="009D6D8B">
            <w:pPr>
              <w:spacing w:line="276" w:lineRule="auto"/>
              <w:jc w:val="center"/>
              <w:rPr>
                <w:rFonts w:ascii="Arial" w:eastAsia="Times New Roman" w:hAnsi="Arial" w:cs="Arial"/>
                <w:sz w:val="20"/>
                <w:lang w:val="en-US"/>
              </w:rPr>
            </w:pPr>
            <w:r w:rsidRPr="00820561">
              <w:rPr>
                <w:rFonts w:eastAsiaTheme="minorEastAsia"/>
                <w:b/>
                <w:bCs/>
                <w:color w:val="000000"/>
                <w:kern w:val="24"/>
                <w:sz w:val="20"/>
              </w:rPr>
              <w:t>UE</w:t>
            </w:r>
            <w:r w:rsidRPr="00820561">
              <w:rPr>
                <w:rFonts w:eastAsiaTheme="minorEastAsia"/>
                <w:b/>
                <w:bCs/>
                <w:color w:val="000000"/>
                <w:kern w:val="24"/>
                <w:position w:val="-7"/>
                <w:sz w:val="20"/>
                <w:vertAlign w:val="subscript"/>
              </w:rPr>
              <w:t>pos,error</w:t>
            </w:r>
          </w:p>
        </w:tc>
        <w:tc>
          <w:tcPr>
            <w:tcW w:w="850"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7FE78880" w14:textId="77777777" w:rsidR="00E7568C" w:rsidRPr="00820561" w:rsidRDefault="00E7568C" w:rsidP="009D6D8B">
            <w:pPr>
              <w:spacing w:line="276" w:lineRule="auto"/>
              <w:jc w:val="center"/>
              <w:rPr>
                <w:rFonts w:ascii="Arial" w:eastAsia="Times New Roman" w:hAnsi="Arial" w:cs="Arial"/>
                <w:sz w:val="20"/>
                <w:lang w:val="en-US"/>
              </w:rPr>
            </w:pPr>
            <w:r w:rsidRPr="00820561">
              <w:rPr>
                <w:rFonts w:eastAsiaTheme="minorEastAsia"/>
                <w:b/>
                <w:bCs/>
                <w:color w:val="000000"/>
                <w:kern w:val="24"/>
                <w:sz w:val="20"/>
              </w:rPr>
              <w:t>TA</w:t>
            </w:r>
            <w:r w:rsidRPr="00820561">
              <w:rPr>
                <w:rFonts w:eastAsiaTheme="minorEastAsia"/>
                <w:b/>
                <w:bCs/>
                <w:color w:val="000000"/>
                <w:kern w:val="24"/>
                <w:position w:val="-7"/>
                <w:sz w:val="20"/>
                <w:vertAlign w:val="subscript"/>
              </w:rPr>
              <w:t>error</w:t>
            </w:r>
          </w:p>
        </w:tc>
      </w:tr>
      <w:tr w:rsidR="00E7568C" w:rsidRPr="00E700C2" w14:paraId="3CCD866F" w14:textId="77777777" w:rsidTr="009D6D8B">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109C2C0A" w14:textId="77777777" w:rsidR="00E7568C" w:rsidRPr="00820561" w:rsidRDefault="00E7568C" w:rsidP="009D6D8B">
            <w:pPr>
              <w:spacing w:line="276" w:lineRule="auto"/>
              <w:jc w:val="center"/>
              <w:rPr>
                <w:rFonts w:ascii="Arial" w:eastAsia="Times New Roman" w:hAnsi="Arial" w:cs="Arial"/>
                <w:sz w:val="20"/>
                <w:lang w:val="en-US"/>
              </w:rPr>
            </w:pPr>
            <w:r w:rsidRPr="00820561">
              <w:rPr>
                <w:color w:val="000000" w:themeColor="text1"/>
                <w:kern w:val="24"/>
                <w:sz w:val="20"/>
              </w:rPr>
              <w:t>3 km/h</w:t>
            </w:r>
          </w:p>
        </w:tc>
        <w:tc>
          <w:tcPr>
            <w:tcW w:w="1094" w:type="dxa"/>
            <w:tcBorders>
              <w:top w:val="single" w:sz="8" w:space="0" w:color="000000"/>
              <w:left w:val="single" w:sz="8" w:space="0" w:color="000000"/>
              <w:bottom w:val="single" w:sz="8" w:space="0" w:color="000000"/>
              <w:right w:val="single" w:sz="8" w:space="0" w:color="000000"/>
            </w:tcBorders>
          </w:tcPr>
          <w:p w14:paraId="525240CA" w14:textId="77777777" w:rsidR="00E7568C" w:rsidRPr="00820561" w:rsidRDefault="00E7568C" w:rsidP="009D6D8B">
            <w:pPr>
              <w:spacing w:line="276" w:lineRule="auto"/>
              <w:jc w:val="center"/>
              <w:rPr>
                <w:color w:val="000000" w:themeColor="text1"/>
                <w:kern w:val="24"/>
                <w:sz w:val="20"/>
              </w:rPr>
            </w:pPr>
            <w:r w:rsidRPr="00820561">
              <w:rPr>
                <w:color w:val="000000" w:themeColor="text1"/>
                <w:kern w:val="24"/>
                <w:sz w:val="20"/>
              </w:rPr>
              <w:t>4.2 m</w:t>
            </w:r>
          </w:p>
        </w:tc>
        <w:tc>
          <w:tcPr>
            <w:tcW w:w="1094" w:type="dxa"/>
            <w:tcBorders>
              <w:top w:val="single" w:sz="8" w:space="0" w:color="000000"/>
              <w:left w:val="single" w:sz="8" w:space="0" w:color="000000"/>
              <w:bottom w:val="single" w:sz="8" w:space="0" w:color="000000"/>
              <w:right w:val="single" w:sz="8" w:space="0" w:color="000000"/>
            </w:tcBorders>
          </w:tcPr>
          <w:p w14:paraId="388C7853" w14:textId="77777777" w:rsidR="00E7568C" w:rsidRPr="00820561" w:rsidRDefault="00E7568C" w:rsidP="009D6D8B">
            <w:pPr>
              <w:spacing w:line="276" w:lineRule="auto"/>
              <w:jc w:val="center"/>
              <w:rPr>
                <w:color w:val="000000" w:themeColor="text1"/>
                <w:kern w:val="24"/>
                <w:sz w:val="20"/>
              </w:rPr>
            </w:pPr>
            <w:r w:rsidRPr="00820561">
              <w:rPr>
                <w:color w:val="000000" w:themeColor="text1"/>
                <w:kern w:val="24"/>
                <w:sz w:val="20"/>
              </w:rPr>
              <w:t>0.02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F0D40D" w14:textId="77777777" w:rsidR="00E7568C" w:rsidRPr="00820561" w:rsidRDefault="00E7568C" w:rsidP="009D6D8B">
            <w:pPr>
              <w:spacing w:line="276" w:lineRule="auto"/>
              <w:jc w:val="center"/>
              <w:rPr>
                <w:rFonts w:ascii="Arial" w:eastAsia="Times New Roman" w:hAnsi="Arial" w:cs="Arial"/>
                <w:sz w:val="20"/>
                <w:lang w:val="en-US"/>
              </w:rPr>
            </w:pPr>
            <w:r w:rsidRPr="00820561">
              <w:rPr>
                <w:color w:val="000000" w:themeColor="text1"/>
                <w:kern w:val="24"/>
                <w:sz w:val="20"/>
              </w:rPr>
              <w:t>25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503F700" w14:textId="77777777" w:rsidR="00E7568C" w:rsidRPr="00820561" w:rsidRDefault="00E7568C" w:rsidP="009D6D8B">
            <w:pPr>
              <w:spacing w:line="276" w:lineRule="auto"/>
              <w:jc w:val="center"/>
              <w:rPr>
                <w:rFonts w:ascii="Arial" w:eastAsia="Times New Roman" w:hAnsi="Arial" w:cs="Arial"/>
                <w:sz w:val="20"/>
                <w:lang w:val="en-US"/>
              </w:rPr>
            </w:pPr>
            <w:r w:rsidRPr="00820561">
              <w:rPr>
                <w:color w:val="000000" w:themeColor="text1"/>
                <w:kern w:val="24"/>
                <w:sz w:val="20"/>
              </w:rPr>
              <w:t>0.14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42793A5" w14:textId="77777777" w:rsidR="00E7568C" w:rsidRPr="00820561" w:rsidRDefault="00E7568C" w:rsidP="009D6D8B">
            <w:pPr>
              <w:spacing w:line="276" w:lineRule="auto"/>
              <w:jc w:val="center"/>
              <w:rPr>
                <w:rFonts w:ascii="Arial" w:eastAsia="Times New Roman" w:hAnsi="Arial" w:cs="Arial"/>
                <w:sz w:val="20"/>
                <w:lang w:val="en-US"/>
              </w:rPr>
            </w:pPr>
            <w:r w:rsidRPr="00820561">
              <w:rPr>
                <w:color w:val="000000" w:themeColor="text1"/>
                <w:kern w:val="24"/>
                <w:sz w:val="20"/>
              </w:rPr>
              <w:t>50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D57CFD9" w14:textId="77777777" w:rsidR="00E7568C" w:rsidRPr="00820561" w:rsidRDefault="00E7568C" w:rsidP="009D6D8B">
            <w:pPr>
              <w:spacing w:line="276" w:lineRule="auto"/>
              <w:jc w:val="center"/>
              <w:rPr>
                <w:rFonts w:ascii="Arial" w:eastAsia="Times New Roman" w:hAnsi="Arial" w:cs="Arial"/>
                <w:sz w:val="20"/>
                <w:lang w:val="en-US"/>
              </w:rPr>
            </w:pPr>
            <w:r w:rsidRPr="00820561">
              <w:rPr>
                <w:color w:val="000000" w:themeColor="text1"/>
                <w:kern w:val="24"/>
                <w:sz w:val="20"/>
              </w:rPr>
              <w:t>0.29 us</w:t>
            </w:r>
          </w:p>
        </w:tc>
      </w:tr>
      <w:tr w:rsidR="00E7568C" w:rsidRPr="00E700C2" w14:paraId="5099DBEC" w14:textId="77777777" w:rsidTr="009D6D8B">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33AB188E" w14:textId="77777777" w:rsidR="00E7568C" w:rsidRPr="00820561" w:rsidRDefault="00E7568C" w:rsidP="009D6D8B">
            <w:pPr>
              <w:spacing w:line="276" w:lineRule="auto"/>
              <w:jc w:val="center"/>
              <w:rPr>
                <w:rFonts w:ascii="Arial" w:eastAsia="Times New Roman" w:hAnsi="Arial" w:cs="Arial"/>
                <w:sz w:val="20"/>
                <w:lang w:val="en-US"/>
              </w:rPr>
            </w:pPr>
            <w:r w:rsidRPr="00820561">
              <w:rPr>
                <w:color w:val="000000" w:themeColor="text1"/>
                <w:kern w:val="24"/>
                <w:sz w:val="20"/>
              </w:rPr>
              <w:t>30 km/h</w:t>
            </w:r>
          </w:p>
        </w:tc>
        <w:tc>
          <w:tcPr>
            <w:tcW w:w="1094" w:type="dxa"/>
            <w:tcBorders>
              <w:top w:val="single" w:sz="8" w:space="0" w:color="000000"/>
              <w:left w:val="single" w:sz="8" w:space="0" w:color="000000"/>
              <w:bottom w:val="single" w:sz="8" w:space="0" w:color="000000"/>
              <w:right w:val="single" w:sz="8" w:space="0" w:color="000000"/>
            </w:tcBorders>
          </w:tcPr>
          <w:p w14:paraId="45D9DD52" w14:textId="77777777" w:rsidR="00E7568C" w:rsidRPr="00820561" w:rsidRDefault="00E7568C" w:rsidP="009D6D8B">
            <w:pPr>
              <w:spacing w:line="276" w:lineRule="auto"/>
              <w:jc w:val="center"/>
              <w:rPr>
                <w:color w:val="000000" w:themeColor="text1"/>
                <w:kern w:val="24"/>
                <w:sz w:val="20"/>
              </w:rPr>
            </w:pPr>
            <w:r w:rsidRPr="00820561">
              <w:rPr>
                <w:color w:val="000000" w:themeColor="text1"/>
                <w:kern w:val="24"/>
                <w:sz w:val="20"/>
              </w:rPr>
              <w:t>83.3 m</w:t>
            </w:r>
          </w:p>
        </w:tc>
        <w:tc>
          <w:tcPr>
            <w:tcW w:w="1094" w:type="dxa"/>
            <w:tcBorders>
              <w:top w:val="single" w:sz="8" w:space="0" w:color="000000"/>
              <w:left w:val="single" w:sz="8" w:space="0" w:color="000000"/>
              <w:bottom w:val="single" w:sz="8" w:space="0" w:color="000000"/>
              <w:right w:val="single" w:sz="8" w:space="0" w:color="000000"/>
            </w:tcBorders>
          </w:tcPr>
          <w:p w14:paraId="520C758B" w14:textId="77777777" w:rsidR="00E7568C" w:rsidRPr="00820561" w:rsidRDefault="00E7568C" w:rsidP="009D6D8B">
            <w:pPr>
              <w:spacing w:line="276" w:lineRule="auto"/>
              <w:jc w:val="center"/>
              <w:rPr>
                <w:color w:val="000000" w:themeColor="text1"/>
                <w:kern w:val="24"/>
                <w:sz w:val="20"/>
              </w:rPr>
            </w:pPr>
            <w:r w:rsidRPr="00820561">
              <w:rPr>
                <w:color w:val="000000" w:themeColor="text1"/>
                <w:kern w:val="24"/>
                <w:sz w:val="20"/>
              </w:rPr>
              <w:t>0.48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063EC5" w14:textId="77777777" w:rsidR="00E7568C" w:rsidRPr="00820561" w:rsidRDefault="00E7568C" w:rsidP="009D6D8B">
            <w:pPr>
              <w:spacing w:line="276" w:lineRule="auto"/>
              <w:jc w:val="center"/>
              <w:rPr>
                <w:rFonts w:ascii="Arial" w:eastAsia="Times New Roman" w:hAnsi="Arial" w:cs="Arial"/>
                <w:sz w:val="20"/>
                <w:lang w:val="en-US"/>
              </w:rPr>
            </w:pPr>
            <w:r w:rsidRPr="00820561">
              <w:rPr>
                <w:color w:val="000000" w:themeColor="text1"/>
                <w:kern w:val="24"/>
                <w:sz w:val="20"/>
              </w:rPr>
              <w:t>250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1A2ED45" w14:textId="77777777" w:rsidR="00E7568C" w:rsidRPr="00820561" w:rsidRDefault="00E7568C" w:rsidP="009D6D8B">
            <w:pPr>
              <w:spacing w:line="276" w:lineRule="auto"/>
              <w:jc w:val="center"/>
              <w:rPr>
                <w:rFonts w:ascii="Arial" w:eastAsia="Times New Roman" w:hAnsi="Arial" w:cs="Arial"/>
                <w:sz w:val="20"/>
                <w:lang w:val="en-US"/>
              </w:rPr>
            </w:pPr>
            <w:r w:rsidRPr="00820561">
              <w:rPr>
                <w:color w:val="000000" w:themeColor="text1"/>
                <w:kern w:val="24"/>
                <w:sz w:val="20"/>
              </w:rPr>
              <w:t>1.4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2756AE0" w14:textId="77777777" w:rsidR="00E7568C" w:rsidRPr="00820561" w:rsidRDefault="00E7568C" w:rsidP="009D6D8B">
            <w:pPr>
              <w:spacing w:line="276" w:lineRule="auto"/>
              <w:jc w:val="center"/>
              <w:rPr>
                <w:rFonts w:ascii="Arial" w:eastAsia="Times New Roman" w:hAnsi="Arial" w:cs="Arial"/>
                <w:sz w:val="20"/>
                <w:lang w:val="en-US"/>
              </w:rPr>
            </w:pPr>
            <w:r w:rsidRPr="00820561">
              <w:rPr>
                <w:color w:val="000000" w:themeColor="text1"/>
                <w:kern w:val="24"/>
                <w:sz w:val="20"/>
              </w:rPr>
              <w:t>500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D91E20D" w14:textId="77777777" w:rsidR="00E7568C" w:rsidRPr="00820561" w:rsidRDefault="00E7568C" w:rsidP="009D6D8B">
            <w:pPr>
              <w:spacing w:line="276" w:lineRule="auto"/>
              <w:jc w:val="center"/>
              <w:rPr>
                <w:rFonts w:ascii="Arial" w:eastAsia="Times New Roman" w:hAnsi="Arial" w:cs="Arial"/>
                <w:sz w:val="20"/>
                <w:lang w:val="en-US"/>
              </w:rPr>
            </w:pPr>
            <w:r w:rsidRPr="00820561">
              <w:rPr>
                <w:color w:val="000000" w:themeColor="text1"/>
                <w:kern w:val="24"/>
                <w:sz w:val="20"/>
              </w:rPr>
              <w:t>2.9 us</w:t>
            </w:r>
          </w:p>
        </w:tc>
      </w:tr>
      <w:tr w:rsidR="00E7568C" w:rsidRPr="00E700C2" w14:paraId="0DE6CDB3" w14:textId="77777777" w:rsidTr="009D6D8B">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3996C659" w14:textId="77777777" w:rsidR="00E7568C" w:rsidRPr="00820561" w:rsidRDefault="00E7568C" w:rsidP="009D6D8B">
            <w:pPr>
              <w:spacing w:line="276" w:lineRule="auto"/>
              <w:jc w:val="center"/>
              <w:rPr>
                <w:rFonts w:ascii="Arial" w:eastAsia="Times New Roman" w:hAnsi="Arial" w:cs="Arial"/>
                <w:sz w:val="20"/>
                <w:lang w:val="en-US"/>
              </w:rPr>
            </w:pPr>
            <w:r w:rsidRPr="00820561">
              <w:rPr>
                <w:color w:val="000000" w:themeColor="text1"/>
                <w:kern w:val="24"/>
                <w:sz w:val="20"/>
              </w:rPr>
              <w:lastRenderedPageBreak/>
              <w:t>60 km/s</w:t>
            </w:r>
          </w:p>
        </w:tc>
        <w:tc>
          <w:tcPr>
            <w:tcW w:w="1094" w:type="dxa"/>
            <w:tcBorders>
              <w:top w:val="single" w:sz="8" w:space="0" w:color="000000"/>
              <w:left w:val="single" w:sz="8" w:space="0" w:color="000000"/>
              <w:bottom w:val="single" w:sz="8" w:space="0" w:color="000000"/>
              <w:right w:val="single" w:sz="8" w:space="0" w:color="000000"/>
            </w:tcBorders>
          </w:tcPr>
          <w:p w14:paraId="68442776" w14:textId="77777777" w:rsidR="00E7568C" w:rsidRPr="00820561" w:rsidRDefault="00E7568C" w:rsidP="009D6D8B">
            <w:pPr>
              <w:spacing w:line="276" w:lineRule="auto"/>
              <w:jc w:val="center"/>
              <w:rPr>
                <w:color w:val="000000" w:themeColor="text1"/>
                <w:kern w:val="24"/>
                <w:sz w:val="20"/>
              </w:rPr>
            </w:pPr>
            <w:r w:rsidRPr="00820561">
              <w:rPr>
                <w:color w:val="000000" w:themeColor="text1"/>
                <w:kern w:val="24"/>
                <w:sz w:val="20"/>
              </w:rPr>
              <w:t>166.7 m</w:t>
            </w:r>
          </w:p>
        </w:tc>
        <w:tc>
          <w:tcPr>
            <w:tcW w:w="1094" w:type="dxa"/>
            <w:tcBorders>
              <w:top w:val="single" w:sz="8" w:space="0" w:color="000000"/>
              <w:left w:val="single" w:sz="8" w:space="0" w:color="000000"/>
              <w:bottom w:val="single" w:sz="8" w:space="0" w:color="000000"/>
              <w:right w:val="single" w:sz="8" w:space="0" w:color="000000"/>
            </w:tcBorders>
          </w:tcPr>
          <w:p w14:paraId="19AABF9F" w14:textId="77777777" w:rsidR="00E7568C" w:rsidRPr="00820561" w:rsidRDefault="00E7568C" w:rsidP="009D6D8B">
            <w:pPr>
              <w:spacing w:line="276" w:lineRule="auto"/>
              <w:jc w:val="center"/>
              <w:rPr>
                <w:color w:val="000000" w:themeColor="text1"/>
                <w:kern w:val="24"/>
                <w:sz w:val="20"/>
              </w:rPr>
            </w:pPr>
            <w:r w:rsidRPr="00820561">
              <w:rPr>
                <w:color w:val="000000" w:themeColor="text1"/>
                <w:kern w:val="24"/>
                <w:sz w:val="20"/>
              </w:rPr>
              <w:t>0.95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8603DD" w14:textId="77777777" w:rsidR="00E7568C" w:rsidRPr="00820561" w:rsidRDefault="00E7568C" w:rsidP="009D6D8B">
            <w:pPr>
              <w:spacing w:line="276" w:lineRule="auto"/>
              <w:jc w:val="center"/>
              <w:rPr>
                <w:rFonts w:ascii="Arial" w:eastAsia="Times New Roman" w:hAnsi="Arial" w:cs="Arial"/>
                <w:sz w:val="20"/>
                <w:lang w:val="en-US"/>
              </w:rPr>
            </w:pPr>
            <w:r w:rsidRPr="00820561">
              <w:rPr>
                <w:color w:val="000000" w:themeColor="text1"/>
                <w:kern w:val="24"/>
                <w:sz w:val="20"/>
              </w:rPr>
              <w:t>500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E4F0B9B" w14:textId="77777777" w:rsidR="00E7568C" w:rsidRPr="00820561" w:rsidRDefault="00E7568C" w:rsidP="009D6D8B">
            <w:pPr>
              <w:spacing w:line="276" w:lineRule="auto"/>
              <w:jc w:val="center"/>
              <w:rPr>
                <w:rFonts w:ascii="Arial" w:eastAsia="Times New Roman" w:hAnsi="Arial" w:cs="Arial"/>
                <w:sz w:val="20"/>
                <w:lang w:val="en-US"/>
              </w:rPr>
            </w:pPr>
            <w:r w:rsidRPr="00820561">
              <w:rPr>
                <w:color w:val="000000" w:themeColor="text1"/>
                <w:kern w:val="24"/>
                <w:sz w:val="20"/>
              </w:rPr>
              <w:t>2.9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97CF660" w14:textId="77777777" w:rsidR="00E7568C" w:rsidRPr="00820561" w:rsidRDefault="00E7568C" w:rsidP="009D6D8B">
            <w:pPr>
              <w:spacing w:line="276" w:lineRule="auto"/>
              <w:jc w:val="center"/>
              <w:rPr>
                <w:rFonts w:ascii="Arial" w:eastAsia="Times New Roman" w:hAnsi="Arial" w:cs="Arial"/>
                <w:sz w:val="20"/>
                <w:lang w:val="en-US"/>
              </w:rPr>
            </w:pPr>
            <w:r w:rsidRPr="00820561">
              <w:rPr>
                <w:color w:val="000000" w:themeColor="text1"/>
                <w:kern w:val="24"/>
                <w:sz w:val="20"/>
              </w:rPr>
              <w:t>1000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A049C24" w14:textId="77777777" w:rsidR="00E7568C" w:rsidRPr="00820561" w:rsidRDefault="00E7568C" w:rsidP="009D6D8B">
            <w:pPr>
              <w:spacing w:line="276" w:lineRule="auto"/>
              <w:jc w:val="center"/>
              <w:rPr>
                <w:rFonts w:ascii="Arial" w:eastAsia="Times New Roman" w:hAnsi="Arial" w:cs="Arial"/>
                <w:sz w:val="20"/>
                <w:lang w:val="en-US"/>
              </w:rPr>
            </w:pPr>
            <w:r w:rsidRPr="00820561">
              <w:rPr>
                <w:color w:val="000000" w:themeColor="text1"/>
                <w:kern w:val="24"/>
                <w:sz w:val="20"/>
              </w:rPr>
              <w:t>5.8 us</w:t>
            </w:r>
          </w:p>
        </w:tc>
      </w:tr>
      <w:tr w:rsidR="00E7568C" w:rsidRPr="00E700C2" w14:paraId="05A7B538" w14:textId="77777777" w:rsidTr="009D6D8B">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6A6DFD7A" w14:textId="77777777" w:rsidR="00E7568C" w:rsidRPr="00820561" w:rsidRDefault="00E7568C" w:rsidP="009D6D8B">
            <w:pPr>
              <w:spacing w:line="276" w:lineRule="auto"/>
              <w:jc w:val="center"/>
              <w:rPr>
                <w:rFonts w:ascii="Arial" w:eastAsia="Times New Roman" w:hAnsi="Arial" w:cs="Arial"/>
                <w:sz w:val="20"/>
                <w:lang w:val="en-US"/>
              </w:rPr>
            </w:pPr>
            <w:r w:rsidRPr="00820561">
              <w:rPr>
                <w:color w:val="000000" w:themeColor="text1"/>
                <w:kern w:val="24"/>
                <w:sz w:val="20"/>
              </w:rPr>
              <w:t>120 km/h</w:t>
            </w:r>
          </w:p>
        </w:tc>
        <w:tc>
          <w:tcPr>
            <w:tcW w:w="1094" w:type="dxa"/>
            <w:tcBorders>
              <w:top w:val="single" w:sz="8" w:space="0" w:color="000000"/>
              <w:left w:val="single" w:sz="8" w:space="0" w:color="000000"/>
              <w:bottom w:val="single" w:sz="8" w:space="0" w:color="000000"/>
              <w:right w:val="single" w:sz="8" w:space="0" w:color="000000"/>
            </w:tcBorders>
          </w:tcPr>
          <w:p w14:paraId="18A22D08" w14:textId="77777777" w:rsidR="00E7568C" w:rsidRPr="00820561" w:rsidRDefault="00E7568C" w:rsidP="009D6D8B">
            <w:pPr>
              <w:spacing w:line="276" w:lineRule="auto"/>
              <w:jc w:val="center"/>
              <w:rPr>
                <w:color w:val="000000" w:themeColor="text1"/>
                <w:kern w:val="24"/>
                <w:sz w:val="20"/>
              </w:rPr>
            </w:pPr>
            <w:r w:rsidRPr="00820561">
              <w:rPr>
                <w:color w:val="000000" w:themeColor="text1"/>
                <w:kern w:val="24"/>
                <w:sz w:val="20"/>
              </w:rPr>
              <w:t>333.3 m</w:t>
            </w:r>
          </w:p>
        </w:tc>
        <w:tc>
          <w:tcPr>
            <w:tcW w:w="1094" w:type="dxa"/>
            <w:tcBorders>
              <w:top w:val="single" w:sz="8" w:space="0" w:color="000000"/>
              <w:left w:val="single" w:sz="8" w:space="0" w:color="000000"/>
              <w:bottom w:val="single" w:sz="8" w:space="0" w:color="000000"/>
              <w:right w:val="single" w:sz="8" w:space="0" w:color="000000"/>
            </w:tcBorders>
          </w:tcPr>
          <w:p w14:paraId="20A63B1D" w14:textId="77777777" w:rsidR="00E7568C" w:rsidRPr="00820561" w:rsidRDefault="00E7568C" w:rsidP="009D6D8B">
            <w:pPr>
              <w:spacing w:line="276" w:lineRule="auto"/>
              <w:jc w:val="center"/>
              <w:rPr>
                <w:color w:val="000000" w:themeColor="text1"/>
                <w:kern w:val="24"/>
                <w:sz w:val="20"/>
              </w:rPr>
            </w:pPr>
            <w:r w:rsidRPr="00820561">
              <w:rPr>
                <w:color w:val="000000" w:themeColor="text1"/>
                <w:kern w:val="24"/>
                <w:sz w:val="20"/>
              </w:rPr>
              <w:t>1.92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368BA6" w14:textId="77777777" w:rsidR="00E7568C" w:rsidRPr="00820561" w:rsidRDefault="00E7568C" w:rsidP="009D6D8B">
            <w:pPr>
              <w:spacing w:line="276" w:lineRule="auto"/>
              <w:jc w:val="center"/>
              <w:rPr>
                <w:rFonts w:ascii="Arial" w:eastAsia="Times New Roman" w:hAnsi="Arial" w:cs="Arial"/>
                <w:sz w:val="20"/>
                <w:lang w:val="en-US"/>
              </w:rPr>
            </w:pPr>
            <w:r w:rsidRPr="00820561">
              <w:rPr>
                <w:color w:val="000000" w:themeColor="text1"/>
                <w:kern w:val="24"/>
                <w:sz w:val="20"/>
              </w:rPr>
              <w:t>1000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B98170D" w14:textId="77777777" w:rsidR="00E7568C" w:rsidRPr="00820561" w:rsidRDefault="00E7568C" w:rsidP="009D6D8B">
            <w:pPr>
              <w:spacing w:line="276" w:lineRule="auto"/>
              <w:jc w:val="center"/>
              <w:rPr>
                <w:rFonts w:ascii="Arial" w:eastAsia="Times New Roman" w:hAnsi="Arial" w:cs="Arial"/>
                <w:sz w:val="20"/>
                <w:lang w:val="en-US"/>
              </w:rPr>
            </w:pPr>
            <w:r w:rsidRPr="00820561">
              <w:rPr>
                <w:color w:val="000000" w:themeColor="text1"/>
                <w:kern w:val="24"/>
                <w:sz w:val="20"/>
              </w:rPr>
              <w:t>5.8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4B92CF4" w14:textId="77777777" w:rsidR="00E7568C" w:rsidRPr="00820561" w:rsidRDefault="00E7568C" w:rsidP="009D6D8B">
            <w:pPr>
              <w:spacing w:line="276" w:lineRule="auto"/>
              <w:jc w:val="center"/>
              <w:rPr>
                <w:rFonts w:ascii="Arial" w:eastAsia="Times New Roman" w:hAnsi="Arial" w:cs="Arial"/>
                <w:sz w:val="20"/>
                <w:lang w:val="en-US"/>
              </w:rPr>
            </w:pPr>
            <w:r w:rsidRPr="00820561">
              <w:rPr>
                <w:color w:val="000000" w:themeColor="text1"/>
                <w:kern w:val="24"/>
                <w:sz w:val="20"/>
              </w:rPr>
              <w:t>2000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EFE87AB" w14:textId="77777777" w:rsidR="00E7568C" w:rsidRPr="00820561" w:rsidRDefault="00E7568C" w:rsidP="009D6D8B">
            <w:pPr>
              <w:spacing w:line="276" w:lineRule="auto"/>
              <w:jc w:val="center"/>
              <w:rPr>
                <w:rFonts w:ascii="Arial" w:eastAsia="Times New Roman" w:hAnsi="Arial" w:cs="Arial"/>
                <w:sz w:val="20"/>
                <w:lang w:val="en-US"/>
              </w:rPr>
            </w:pPr>
            <w:r w:rsidRPr="00820561">
              <w:rPr>
                <w:color w:val="000000" w:themeColor="text1"/>
                <w:kern w:val="24"/>
                <w:sz w:val="20"/>
              </w:rPr>
              <w:t>11.6 us</w:t>
            </w:r>
          </w:p>
        </w:tc>
      </w:tr>
    </w:tbl>
    <w:p w14:paraId="0DDFCFD5" w14:textId="77777777" w:rsidR="00E7568C" w:rsidRPr="00820561" w:rsidRDefault="00E7568C" w:rsidP="00E7568C">
      <w:pPr>
        <w:pStyle w:val="Doc-text2"/>
        <w:spacing w:after="0"/>
        <w:ind w:left="0" w:firstLine="0"/>
        <w:jc w:val="center"/>
        <w:rPr>
          <w:rFonts w:ascii="Times New Roman" w:eastAsia="+mn-ea" w:hAnsi="Times New Roman" w:cs="Times New Roman"/>
          <w:color w:val="000000"/>
          <w:kern w:val="24"/>
          <w:sz w:val="20"/>
          <w:szCs w:val="20"/>
          <w:lang w:val="en-GB"/>
        </w:rPr>
      </w:pPr>
      <w:r w:rsidRPr="00820561">
        <w:rPr>
          <w:rFonts w:ascii="Times New Roman" w:hAnsi="Times New Roman" w:cs="Times New Roman"/>
          <w:b/>
          <w:i/>
          <w:sz w:val="20"/>
          <w:szCs w:val="20"/>
          <w:lang w:eastAsia="zh-TW"/>
        </w:rPr>
        <w:t xml:space="preserve">Table </w:t>
      </w:r>
      <w:r w:rsidRPr="00820561">
        <w:rPr>
          <w:rFonts w:ascii="Times New Roman" w:hAnsi="Times New Roman" w:cs="Times New Roman"/>
          <w:b/>
          <w:i/>
          <w:sz w:val="20"/>
          <w:szCs w:val="20"/>
          <w:lang w:val="en-GB" w:eastAsia="zh-TW"/>
        </w:rPr>
        <w:t>1</w:t>
      </w:r>
      <w:r w:rsidRPr="00820561">
        <w:rPr>
          <w:rFonts w:ascii="Times New Roman" w:hAnsi="Times New Roman" w:cs="Times New Roman"/>
          <w:i/>
          <w:sz w:val="20"/>
          <w:szCs w:val="20"/>
          <w:lang w:eastAsia="zh-TW"/>
        </w:rPr>
        <w:t>: TA tracking error due to UE mobility</w:t>
      </w:r>
      <w:r w:rsidRPr="00820561">
        <w:rPr>
          <w:rFonts w:ascii="Times New Roman" w:hAnsi="Times New Roman" w:cs="Times New Roman"/>
          <w:i/>
          <w:sz w:val="20"/>
          <w:szCs w:val="20"/>
          <w:lang w:val="en-GB" w:eastAsia="zh-TW"/>
        </w:rPr>
        <w:t xml:space="preserve"> for elevation angle 30 degrees</w:t>
      </w:r>
    </w:p>
    <w:p w14:paraId="5E34D17A" w14:textId="7938B41B" w:rsidR="00E7568C" w:rsidRPr="00820561" w:rsidRDefault="00E7568C" w:rsidP="00E7568C">
      <w:pPr>
        <w:pStyle w:val="BodyText"/>
        <w:rPr>
          <w:sz w:val="20"/>
          <w:lang w:eastAsia="zh-TW"/>
        </w:rPr>
      </w:pPr>
    </w:p>
    <w:p w14:paraId="36F4987C" w14:textId="77777777" w:rsidR="00820561" w:rsidRPr="00820561" w:rsidRDefault="00820561" w:rsidP="00820561">
      <w:pPr>
        <w:pStyle w:val="Doc-text2"/>
        <w:spacing w:after="0"/>
        <w:ind w:left="0" w:firstLine="0"/>
        <w:rPr>
          <w:rFonts w:ascii="Times New Roman" w:eastAsia="+mn-ea" w:hAnsi="Times New Roman" w:cs="Times New Roman"/>
          <w:color w:val="000000"/>
          <w:kern w:val="24"/>
          <w:sz w:val="20"/>
          <w:szCs w:val="20"/>
          <w:lang w:val="en-GB"/>
        </w:rPr>
      </w:pPr>
      <w:r w:rsidRPr="00820561">
        <w:rPr>
          <w:rFonts w:ascii="Times New Roman" w:eastAsia="+mn-ea" w:hAnsi="Times New Roman" w:cs="Times New Roman"/>
          <w:color w:val="000000"/>
          <w:kern w:val="24"/>
          <w:sz w:val="20"/>
          <w:szCs w:val="20"/>
          <w:u w:val="single"/>
          <w:lang w:val="en-GB"/>
        </w:rPr>
        <w:t>Doppler shift tracking error due to UE mobility</w:t>
      </w:r>
      <w:r w:rsidRPr="00820561">
        <w:rPr>
          <w:rFonts w:ascii="Times New Roman" w:eastAsia="+mn-ea" w:hAnsi="Times New Roman" w:cs="Times New Roman"/>
          <w:color w:val="000000"/>
          <w:kern w:val="24"/>
          <w:sz w:val="20"/>
          <w:szCs w:val="20"/>
          <w:lang w:val="en-GB"/>
        </w:rPr>
        <w:t>:</w:t>
      </w:r>
    </w:p>
    <w:p w14:paraId="608AAA08" w14:textId="52EF30E6" w:rsidR="00820561" w:rsidRPr="00820561" w:rsidRDefault="00820561" w:rsidP="00820561">
      <w:pPr>
        <w:pStyle w:val="Doc-text2"/>
        <w:spacing w:after="0"/>
        <w:ind w:left="0" w:firstLine="0"/>
        <w:rPr>
          <w:rFonts w:ascii="Times New Roman" w:eastAsia="+mn-ea" w:hAnsi="Times New Roman" w:cs="Times New Roman"/>
          <w:color w:val="000000"/>
          <w:kern w:val="24"/>
          <w:sz w:val="20"/>
          <w:szCs w:val="20"/>
          <w:lang w:val="en-GB"/>
        </w:rPr>
      </w:pPr>
      <w:r w:rsidRPr="00820561">
        <w:rPr>
          <w:rFonts w:ascii="Times New Roman" w:eastAsia="+mn-ea" w:hAnsi="Times New Roman" w:cs="Times New Roman"/>
          <w:color w:val="000000"/>
          <w:kern w:val="24"/>
          <w:sz w:val="20"/>
          <w:szCs w:val="20"/>
          <w:lang w:val="en-GB"/>
        </w:rPr>
        <w:t>The Doppler shift error due to UE mobility is illustrated in Figure 2. The maximum Doppler shift error due to UE mobility over service link can be determined at Nadir point by re-calculating the beam center elevation angle θ due to the UE position error and comparing the Doppler shift with and without the UE position error.  Table 2 show the Frequency error due to the position error of a UE that is moving without GNSS measurements for up to 60 seconds.</w:t>
      </w:r>
    </w:p>
    <w:p w14:paraId="42A9DEB5" w14:textId="77777777" w:rsidR="00820561" w:rsidRPr="00820561" w:rsidRDefault="00820561" w:rsidP="00820561">
      <w:pPr>
        <w:pStyle w:val="Doc-text2"/>
        <w:spacing w:after="0"/>
        <w:ind w:left="0" w:firstLine="0"/>
        <w:rPr>
          <w:rFonts w:ascii="Times New Roman" w:eastAsia="+mn-ea" w:hAnsi="Times New Roman" w:cs="Times New Roman"/>
          <w:color w:val="000000"/>
          <w:kern w:val="24"/>
          <w:sz w:val="20"/>
          <w:szCs w:val="20"/>
          <w:lang w:val="en-GB"/>
        </w:rPr>
      </w:pPr>
    </w:p>
    <w:p w14:paraId="09D18B84" w14:textId="77777777" w:rsidR="00820561" w:rsidRPr="00820561" w:rsidRDefault="00820561" w:rsidP="00820561">
      <w:pPr>
        <w:pStyle w:val="Doc-text2"/>
        <w:spacing w:after="0"/>
        <w:ind w:left="0" w:firstLine="0"/>
        <w:rPr>
          <w:rFonts w:ascii="Times New Roman" w:eastAsia="+mn-ea" w:hAnsi="Times New Roman" w:cs="Times New Roman"/>
          <w:color w:val="000000"/>
          <w:kern w:val="24"/>
          <w:sz w:val="20"/>
          <w:szCs w:val="20"/>
          <w:lang w:val="en-GB"/>
        </w:rPr>
      </w:pPr>
    </w:p>
    <w:p w14:paraId="46E1FE8D" w14:textId="77777777" w:rsidR="00820561" w:rsidRPr="00820561" w:rsidRDefault="00820561" w:rsidP="00820561">
      <w:pPr>
        <w:pStyle w:val="Doc-text2"/>
        <w:spacing w:after="0"/>
        <w:ind w:left="0" w:firstLine="0"/>
        <w:rPr>
          <w:rFonts w:ascii="Times New Roman" w:eastAsia="+mn-ea" w:hAnsi="Times New Roman" w:cs="Times New Roman"/>
          <w:color w:val="000000"/>
          <w:kern w:val="24"/>
          <w:sz w:val="20"/>
          <w:szCs w:val="20"/>
          <w:lang w:val="en-GB"/>
        </w:rPr>
      </w:pPr>
      <w:r w:rsidRPr="00820561">
        <w:rPr>
          <w:rFonts w:ascii="Times New Roman" w:eastAsia="+mn-ea" w:hAnsi="Times New Roman" w:cs="Times New Roman"/>
          <w:noProof/>
          <w:color w:val="000000"/>
          <w:kern w:val="24"/>
          <w:sz w:val="20"/>
          <w:szCs w:val="20"/>
          <w:lang w:val="en-US" w:eastAsia="en-US"/>
        </w:rPr>
        <mc:AlternateContent>
          <mc:Choice Requires="wps">
            <w:drawing>
              <wp:anchor distT="45720" distB="45720" distL="114300" distR="114300" simplePos="0" relativeHeight="251663360" behindDoc="0" locked="0" layoutInCell="1" allowOverlap="1" wp14:anchorId="54B7725B" wp14:editId="1CAAFF54">
                <wp:simplePos x="0" y="0"/>
                <wp:positionH relativeFrom="column">
                  <wp:posOffset>1362710</wp:posOffset>
                </wp:positionH>
                <wp:positionV relativeFrom="paragraph">
                  <wp:posOffset>14605</wp:posOffset>
                </wp:positionV>
                <wp:extent cx="2901315" cy="2737485"/>
                <wp:effectExtent l="0" t="0" r="13335" b="2476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1315" cy="2737485"/>
                        </a:xfrm>
                        <a:prstGeom prst="rect">
                          <a:avLst/>
                        </a:prstGeom>
                        <a:solidFill>
                          <a:srgbClr val="FFFFFF"/>
                        </a:solidFill>
                        <a:ln w="9525">
                          <a:solidFill>
                            <a:srgbClr val="000000"/>
                          </a:solidFill>
                          <a:miter lim="800000"/>
                          <a:headEnd/>
                          <a:tailEnd/>
                        </a:ln>
                      </wps:spPr>
                      <wps:txbx>
                        <w:txbxContent>
                          <w:p w14:paraId="4FF12382" w14:textId="77777777" w:rsidR="00820561" w:rsidRDefault="00820561" w:rsidP="00820561">
                            <w:r w:rsidRPr="00AB1B5A">
                              <w:rPr>
                                <w:noProof/>
                                <w:lang w:val="en-US"/>
                              </w:rPr>
                              <w:drawing>
                                <wp:inline distT="0" distB="0" distL="0" distR="0" wp14:anchorId="294D28B9" wp14:editId="102001E0">
                                  <wp:extent cx="2709545" cy="2698068"/>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09545" cy="2698068"/>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B7725B" id="_x0000_s1029" type="#_x0000_t202" style="position:absolute;margin-left:107.3pt;margin-top:1.15pt;width:228.45pt;height:215.5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">
                <v:textbox>
                  <w:txbxContent>
                    <w:p w14:paraId="4FF12382" w14:textId="77777777" w:rsidR="00820561" w:rsidRDefault="00820561" w:rsidP="00820561">
                      <w:r w:rsidRPr="00AB1B5A">
                        <w:rPr>
                          <w:noProof/>
                          <w:lang w:val="en-US"/>
                        </w:rPr>
                        <w:drawing>
                          <wp:inline distT="0" distB="0" distL="0" distR="0" wp14:anchorId="294D28B9" wp14:editId="102001E0">
                            <wp:extent cx="2709545" cy="2698068"/>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09545" cy="2698068"/>
                                    </a:xfrm>
                                    <a:prstGeom prst="rect">
                                      <a:avLst/>
                                    </a:prstGeom>
                                    <a:noFill/>
                                    <a:ln>
                                      <a:noFill/>
                                    </a:ln>
                                  </pic:spPr>
                                </pic:pic>
                              </a:graphicData>
                            </a:graphic>
                          </wp:inline>
                        </w:drawing>
                      </w:r>
                    </w:p>
                  </w:txbxContent>
                </v:textbox>
                <w10:wrap type="square"/>
              </v:shape>
            </w:pict>
          </mc:Fallback>
        </mc:AlternateContent>
      </w:r>
    </w:p>
    <w:p w14:paraId="66EF3885" w14:textId="77777777" w:rsidR="00820561" w:rsidRPr="00820561" w:rsidRDefault="00820561" w:rsidP="00820561">
      <w:pPr>
        <w:pStyle w:val="Doc-text2"/>
        <w:spacing w:after="0"/>
        <w:ind w:left="0" w:firstLine="0"/>
        <w:rPr>
          <w:rFonts w:ascii="Times New Roman" w:eastAsia="+mn-ea" w:hAnsi="Times New Roman" w:cs="Times New Roman"/>
          <w:color w:val="000000"/>
          <w:kern w:val="24"/>
          <w:sz w:val="20"/>
          <w:szCs w:val="20"/>
          <w:lang w:val="en-GB"/>
        </w:rPr>
      </w:pPr>
    </w:p>
    <w:p w14:paraId="0258233B" w14:textId="77777777" w:rsidR="00820561" w:rsidRPr="00820561" w:rsidRDefault="00820561" w:rsidP="00820561">
      <w:pPr>
        <w:pStyle w:val="Doc-text2"/>
        <w:spacing w:after="0"/>
        <w:ind w:left="0" w:firstLine="0"/>
        <w:rPr>
          <w:rFonts w:ascii="Times New Roman" w:eastAsia="+mn-ea" w:hAnsi="Times New Roman" w:cs="Times New Roman"/>
          <w:color w:val="000000"/>
          <w:kern w:val="24"/>
          <w:sz w:val="20"/>
          <w:szCs w:val="20"/>
          <w:lang w:val="en-GB"/>
        </w:rPr>
      </w:pPr>
    </w:p>
    <w:p w14:paraId="0A4C4AE8" w14:textId="77777777" w:rsidR="00820561" w:rsidRPr="00820561" w:rsidRDefault="00820561" w:rsidP="00820561">
      <w:pPr>
        <w:pStyle w:val="Doc-text2"/>
        <w:spacing w:after="0"/>
        <w:ind w:left="0" w:firstLine="0"/>
        <w:rPr>
          <w:rFonts w:ascii="Times New Roman" w:eastAsia="+mn-ea" w:hAnsi="Times New Roman" w:cs="Times New Roman"/>
          <w:color w:val="000000"/>
          <w:kern w:val="24"/>
          <w:sz w:val="20"/>
          <w:szCs w:val="20"/>
          <w:lang w:val="en-GB"/>
        </w:rPr>
      </w:pPr>
    </w:p>
    <w:p w14:paraId="2BE249CD" w14:textId="77777777" w:rsidR="00820561" w:rsidRPr="00820561" w:rsidRDefault="00820561" w:rsidP="00820561">
      <w:pPr>
        <w:pStyle w:val="Doc-text2"/>
        <w:spacing w:after="0"/>
        <w:ind w:left="0" w:firstLine="0"/>
        <w:rPr>
          <w:rFonts w:ascii="Times New Roman" w:eastAsia="+mn-ea" w:hAnsi="Times New Roman" w:cs="Times New Roman"/>
          <w:color w:val="000000"/>
          <w:kern w:val="24"/>
          <w:sz w:val="20"/>
          <w:szCs w:val="20"/>
          <w:lang w:val="en-GB"/>
        </w:rPr>
      </w:pPr>
    </w:p>
    <w:p w14:paraId="23360BB1" w14:textId="77777777" w:rsidR="00820561" w:rsidRPr="00820561" w:rsidRDefault="00820561" w:rsidP="00820561">
      <w:pPr>
        <w:pStyle w:val="Doc-text2"/>
        <w:spacing w:after="0"/>
        <w:ind w:left="0" w:firstLine="0"/>
        <w:rPr>
          <w:rFonts w:ascii="Times New Roman" w:eastAsia="+mn-ea" w:hAnsi="Times New Roman" w:cs="Times New Roman"/>
          <w:color w:val="000000"/>
          <w:kern w:val="24"/>
          <w:sz w:val="20"/>
          <w:szCs w:val="20"/>
          <w:lang w:val="en-GB"/>
        </w:rPr>
      </w:pPr>
    </w:p>
    <w:p w14:paraId="6B6B41CE" w14:textId="77777777" w:rsidR="00820561" w:rsidRPr="00820561" w:rsidRDefault="00820561" w:rsidP="00820561">
      <w:pPr>
        <w:pStyle w:val="Doc-text2"/>
        <w:spacing w:after="0"/>
        <w:ind w:left="0" w:firstLine="0"/>
        <w:rPr>
          <w:rFonts w:ascii="Times New Roman" w:eastAsia="+mn-ea" w:hAnsi="Times New Roman" w:cs="Times New Roman"/>
          <w:color w:val="000000"/>
          <w:kern w:val="24"/>
          <w:sz w:val="20"/>
          <w:szCs w:val="20"/>
          <w:lang w:val="en-GB"/>
        </w:rPr>
      </w:pPr>
    </w:p>
    <w:p w14:paraId="0CC85C62" w14:textId="77777777" w:rsidR="00820561" w:rsidRPr="00820561" w:rsidRDefault="00820561" w:rsidP="00820561">
      <w:pPr>
        <w:pStyle w:val="Doc-text2"/>
        <w:spacing w:after="0"/>
        <w:ind w:left="0" w:firstLine="0"/>
        <w:rPr>
          <w:rFonts w:ascii="Times New Roman" w:eastAsia="+mn-ea" w:hAnsi="Times New Roman" w:cs="Times New Roman"/>
          <w:color w:val="000000"/>
          <w:kern w:val="24"/>
          <w:sz w:val="20"/>
          <w:szCs w:val="20"/>
          <w:lang w:val="en-GB"/>
        </w:rPr>
      </w:pPr>
    </w:p>
    <w:p w14:paraId="7D8CE40E" w14:textId="77777777" w:rsidR="00820561" w:rsidRPr="00820561" w:rsidRDefault="00820561" w:rsidP="00820561">
      <w:pPr>
        <w:pStyle w:val="Doc-text2"/>
        <w:spacing w:after="0"/>
        <w:ind w:left="0" w:firstLine="0"/>
        <w:rPr>
          <w:rFonts w:ascii="Times New Roman" w:eastAsia="+mn-ea" w:hAnsi="Times New Roman" w:cs="Times New Roman"/>
          <w:color w:val="000000"/>
          <w:kern w:val="24"/>
          <w:sz w:val="20"/>
          <w:szCs w:val="20"/>
          <w:lang w:val="en-GB"/>
        </w:rPr>
      </w:pPr>
    </w:p>
    <w:p w14:paraId="2115DFBA" w14:textId="77777777" w:rsidR="00820561" w:rsidRPr="00820561" w:rsidRDefault="00820561" w:rsidP="00820561">
      <w:pPr>
        <w:pStyle w:val="Doc-text2"/>
        <w:spacing w:after="0"/>
        <w:ind w:left="0" w:firstLine="0"/>
        <w:rPr>
          <w:rFonts w:ascii="Times New Roman" w:eastAsia="+mn-ea" w:hAnsi="Times New Roman" w:cs="Times New Roman"/>
          <w:color w:val="000000"/>
          <w:kern w:val="24"/>
          <w:sz w:val="20"/>
          <w:szCs w:val="20"/>
          <w:lang w:val="en-GB"/>
        </w:rPr>
      </w:pPr>
    </w:p>
    <w:p w14:paraId="5F34B91C" w14:textId="77777777" w:rsidR="00820561" w:rsidRPr="00820561" w:rsidRDefault="00820561" w:rsidP="00820561">
      <w:pPr>
        <w:pStyle w:val="Doc-text2"/>
        <w:spacing w:after="0"/>
        <w:ind w:left="0" w:firstLine="0"/>
        <w:rPr>
          <w:rFonts w:ascii="Times New Roman" w:eastAsia="+mn-ea" w:hAnsi="Times New Roman" w:cs="Times New Roman"/>
          <w:color w:val="000000"/>
          <w:kern w:val="24"/>
          <w:sz w:val="20"/>
          <w:szCs w:val="20"/>
          <w:lang w:val="en-GB"/>
        </w:rPr>
      </w:pPr>
    </w:p>
    <w:p w14:paraId="04AE5F83" w14:textId="77777777" w:rsidR="00820561" w:rsidRPr="00820561" w:rsidRDefault="00820561" w:rsidP="00820561">
      <w:pPr>
        <w:pStyle w:val="Doc-text2"/>
        <w:spacing w:after="0"/>
        <w:ind w:left="0" w:firstLine="0"/>
        <w:rPr>
          <w:rFonts w:ascii="Times New Roman" w:eastAsia="+mn-ea" w:hAnsi="Times New Roman" w:cs="Times New Roman"/>
          <w:color w:val="000000"/>
          <w:kern w:val="24"/>
          <w:sz w:val="20"/>
          <w:szCs w:val="20"/>
          <w:lang w:val="en-GB"/>
        </w:rPr>
      </w:pPr>
    </w:p>
    <w:p w14:paraId="3092CD21" w14:textId="77777777" w:rsidR="00820561" w:rsidRPr="00820561" w:rsidRDefault="00820561" w:rsidP="00820561">
      <w:pPr>
        <w:pStyle w:val="Doc-text2"/>
        <w:spacing w:after="0"/>
        <w:ind w:left="0" w:firstLine="0"/>
        <w:rPr>
          <w:rFonts w:ascii="Times New Roman" w:eastAsia="+mn-ea" w:hAnsi="Times New Roman" w:cs="Times New Roman"/>
          <w:color w:val="000000"/>
          <w:kern w:val="24"/>
          <w:sz w:val="20"/>
          <w:szCs w:val="20"/>
          <w:lang w:val="en-GB"/>
        </w:rPr>
      </w:pPr>
    </w:p>
    <w:p w14:paraId="0AD428BC" w14:textId="77777777" w:rsidR="00820561" w:rsidRPr="00820561" w:rsidRDefault="00820561" w:rsidP="00820561">
      <w:pPr>
        <w:pStyle w:val="Doc-text2"/>
        <w:spacing w:after="0"/>
        <w:ind w:left="0" w:firstLine="0"/>
        <w:rPr>
          <w:rFonts w:ascii="Times New Roman" w:eastAsia="+mn-ea" w:hAnsi="Times New Roman" w:cs="Times New Roman"/>
          <w:color w:val="000000"/>
          <w:kern w:val="24"/>
          <w:sz w:val="20"/>
          <w:szCs w:val="20"/>
          <w:lang w:val="en-GB"/>
        </w:rPr>
      </w:pPr>
    </w:p>
    <w:p w14:paraId="082B5B30" w14:textId="77777777" w:rsidR="00820561" w:rsidRPr="00820561" w:rsidRDefault="00820561" w:rsidP="00820561">
      <w:pPr>
        <w:pStyle w:val="Doc-text2"/>
        <w:spacing w:after="0"/>
        <w:ind w:left="0" w:firstLine="0"/>
        <w:rPr>
          <w:rFonts w:ascii="Times New Roman" w:eastAsia="+mn-ea" w:hAnsi="Times New Roman" w:cs="Times New Roman"/>
          <w:color w:val="000000"/>
          <w:kern w:val="24"/>
          <w:sz w:val="20"/>
          <w:szCs w:val="20"/>
          <w:lang w:val="en-GB"/>
        </w:rPr>
      </w:pPr>
    </w:p>
    <w:p w14:paraId="0255FE55" w14:textId="77777777" w:rsidR="00820561" w:rsidRPr="00820561" w:rsidRDefault="00820561" w:rsidP="00820561">
      <w:pPr>
        <w:pStyle w:val="Doc-text2"/>
        <w:spacing w:after="0"/>
        <w:ind w:left="0" w:firstLine="0"/>
        <w:rPr>
          <w:rFonts w:ascii="Times New Roman" w:eastAsia="+mn-ea" w:hAnsi="Times New Roman" w:cs="Times New Roman"/>
          <w:color w:val="000000"/>
          <w:kern w:val="24"/>
          <w:sz w:val="20"/>
          <w:szCs w:val="20"/>
          <w:lang w:val="en-GB"/>
        </w:rPr>
      </w:pPr>
    </w:p>
    <w:p w14:paraId="380AB7B4" w14:textId="77777777" w:rsidR="00820561" w:rsidRPr="00820561" w:rsidRDefault="00820561" w:rsidP="00820561">
      <w:pPr>
        <w:pStyle w:val="Doc-text2"/>
        <w:spacing w:after="0"/>
        <w:ind w:left="0" w:firstLine="0"/>
        <w:rPr>
          <w:rFonts w:ascii="Times New Roman" w:eastAsia="+mn-ea" w:hAnsi="Times New Roman" w:cs="Times New Roman"/>
          <w:color w:val="000000"/>
          <w:kern w:val="24"/>
          <w:sz w:val="20"/>
          <w:szCs w:val="20"/>
          <w:lang w:val="en-GB"/>
        </w:rPr>
      </w:pPr>
    </w:p>
    <w:p w14:paraId="0E365069" w14:textId="77777777" w:rsidR="00820561" w:rsidRPr="00820561" w:rsidRDefault="00820561" w:rsidP="00820561">
      <w:pPr>
        <w:pStyle w:val="BodyText"/>
        <w:jc w:val="center"/>
        <w:rPr>
          <w:i/>
          <w:sz w:val="20"/>
          <w:lang w:eastAsia="zh-TW"/>
        </w:rPr>
      </w:pPr>
      <w:r w:rsidRPr="00820561">
        <w:rPr>
          <w:b/>
          <w:i/>
          <w:sz w:val="20"/>
          <w:lang w:eastAsia="zh-TW"/>
        </w:rPr>
        <w:t>Figure 2</w:t>
      </w:r>
      <w:r w:rsidRPr="00820561">
        <w:rPr>
          <w:i/>
          <w:sz w:val="20"/>
          <w:lang w:eastAsia="zh-TW"/>
        </w:rPr>
        <w:t>: Determination of satellite Doppler shift error due to UE mobility</w:t>
      </w:r>
    </w:p>
    <w:p w14:paraId="0F627A0E" w14:textId="77777777" w:rsidR="00820561" w:rsidRPr="00820561" w:rsidRDefault="00820561" w:rsidP="00E7568C">
      <w:pPr>
        <w:pStyle w:val="BodyText"/>
        <w:rPr>
          <w:sz w:val="20"/>
          <w:lang w:eastAsia="zh-TW"/>
        </w:rPr>
      </w:pPr>
    </w:p>
    <w:tbl>
      <w:tblPr>
        <w:tblW w:w="7787" w:type="dxa"/>
        <w:jc w:val="center"/>
        <w:tblCellMar>
          <w:left w:w="0" w:type="dxa"/>
          <w:right w:w="0" w:type="dxa"/>
        </w:tblCellMar>
        <w:tblLook w:val="04A0" w:firstRow="1" w:lastRow="0" w:firstColumn="1" w:lastColumn="0" w:noHBand="0" w:noVBand="1"/>
      </w:tblPr>
      <w:tblGrid>
        <w:gridCol w:w="1083"/>
        <w:gridCol w:w="1034"/>
        <w:gridCol w:w="1097"/>
        <w:gridCol w:w="1029"/>
        <w:gridCol w:w="1134"/>
        <w:gridCol w:w="1276"/>
        <w:gridCol w:w="1134"/>
      </w:tblGrid>
      <w:tr w:rsidR="00E7568C" w:rsidRPr="00820561" w14:paraId="5B231FC0" w14:textId="77777777" w:rsidTr="00E7568C">
        <w:trPr>
          <w:trHeight w:val="782"/>
          <w:jc w:val="center"/>
        </w:trPr>
        <w:tc>
          <w:tcPr>
            <w:tcW w:w="1083" w:type="dxa"/>
            <w:tcBorders>
              <w:top w:val="single" w:sz="8" w:space="0" w:color="000000"/>
              <w:left w:val="single" w:sz="8" w:space="0" w:color="000000"/>
              <w:bottom w:val="nil"/>
              <w:right w:val="single" w:sz="8" w:space="0" w:color="000000"/>
            </w:tcBorders>
            <w:shd w:val="clear" w:color="auto" w:fill="C6D9F1"/>
            <w:tcMar>
              <w:top w:w="15" w:type="dxa"/>
              <w:left w:w="108" w:type="dxa"/>
              <w:bottom w:w="0" w:type="dxa"/>
              <w:right w:w="108" w:type="dxa"/>
            </w:tcMar>
            <w:hideMark/>
          </w:tcPr>
          <w:p w14:paraId="2B5530E1" w14:textId="77777777" w:rsidR="00E7568C" w:rsidRPr="00820561" w:rsidRDefault="00E7568C" w:rsidP="009D6D8B">
            <w:pPr>
              <w:spacing w:line="276" w:lineRule="auto"/>
              <w:jc w:val="center"/>
              <w:rPr>
                <w:rFonts w:ascii="Arial" w:eastAsia="Times New Roman" w:hAnsi="Arial" w:cs="Arial"/>
                <w:sz w:val="20"/>
                <w:lang w:val="en-US"/>
              </w:rPr>
            </w:pPr>
            <w:r w:rsidRPr="00820561">
              <w:rPr>
                <w:rFonts w:eastAsia="SimSun"/>
                <w:b/>
                <w:bCs/>
                <w:color w:val="FF0000"/>
                <w:kern w:val="24"/>
                <w:sz w:val="20"/>
                <w:lang w:val="en-US"/>
              </w:rPr>
              <w:t>Validity      of UE location</w:t>
            </w:r>
          </w:p>
        </w:tc>
        <w:tc>
          <w:tcPr>
            <w:tcW w:w="3160"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7E40EF5E" w14:textId="77777777" w:rsidR="00E7568C" w:rsidRPr="00820561" w:rsidRDefault="00E7568C" w:rsidP="009D6D8B">
            <w:pPr>
              <w:spacing w:line="276" w:lineRule="auto"/>
              <w:jc w:val="center"/>
              <w:rPr>
                <w:rFonts w:ascii="Arial" w:eastAsia="Times New Roman" w:hAnsi="Arial" w:cs="Arial"/>
                <w:sz w:val="20"/>
                <w:lang w:val="en-US"/>
              </w:rPr>
            </w:pPr>
            <w:r w:rsidRPr="00820561">
              <w:rPr>
                <w:rFonts w:ascii="Arial" w:eastAsia="Times New Roman" w:hAnsi="Arial" w:cs="Arial"/>
                <w:color w:val="FF0000"/>
                <w:kern w:val="24"/>
                <w:sz w:val="20"/>
                <w:lang w:val="en-US"/>
              </w:rPr>
              <w:t xml:space="preserve">                                                                    </w:t>
            </w:r>
          </w:p>
          <w:p w14:paraId="1C2BDBDE" w14:textId="77777777" w:rsidR="00E7568C" w:rsidRPr="00820561" w:rsidRDefault="00E7568C" w:rsidP="009D6D8B">
            <w:pPr>
              <w:spacing w:line="276" w:lineRule="auto"/>
              <w:jc w:val="center"/>
              <w:rPr>
                <w:rFonts w:ascii="Arial" w:eastAsia="Times New Roman" w:hAnsi="Arial" w:cs="Arial"/>
                <w:sz w:val="20"/>
                <w:lang w:val="en-US"/>
              </w:rPr>
            </w:pPr>
            <w:r w:rsidRPr="00820561">
              <w:rPr>
                <w:rFonts w:ascii="Arial" w:eastAsia="Times New Roman" w:hAnsi="Arial" w:cs="Arial"/>
                <w:color w:val="FF0000"/>
                <w:kern w:val="24"/>
                <w:sz w:val="20"/>
                <w:lang w:val="en-US"/>
              </w:rPr>
              <w:t>30 s</w:t>
            </w:r>
          </w:p>
        </w:tc>
        <w:tc>
          <w:tcPr>
            <w:tcW w:w="3544"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599E8AB8" w14:textId="77777777" w:rsidR="00E7568C" w:rsidRPr="00820561" w:rsidRDefault="00E7568C" w:rsidP="009D6D8B">
            <w:pPr>
              <w:spacing w:line="276" w:lineRule="auto"/>
              <w:jc w:val="center"/>
              <w:rPr>
                <w:rFonts w:ascii="Arial" w:eastAsia="Times New Roman" w:hAnsi="Arial" w:cs="Arial"/>
                <w:sz w:val="20"/>
                <w:lang w:val="en-US"/>
              </w:rPr>
            </w:pPr>
            <w:r w:rsidRPr="00820561">
              <w:rPr>
                <w:rFonts w:ascii="Arial" w:eastAsia="Times New Roman" w:hAnsi="Arial" w:cs="Arial"/>
                <w:color w:val="FF0000"/>
                <w:kern w:val="24"/>
                <w:sz w:val="20"/>
                <w:lang w:val="en-US"/>
              </w:rPr>
              <w:t> </w:t>
            </w:r>
          </w:p>
          <w:p w14:paraId="323CA217" w14:textId="77777777" w:rsidR="00E7568C" w:rsidRPr="00820561" w:rsidRDefault="00E7568C" w:rsidP="009D6D8B">
            <w:pPr>
              <w:spacing w:line="276" w:lineRule="auto"/>
              <w:jc w:val="center"/>
              <w:rPr>
                <w:rFonts w:ascii="Arial" w:eastAsia="Times New Roman" w:hAnsi="Arial" w:cs="Arial"/>
                <w:sz w:val="20"/>
                <w:lang w:val="en-US"/>
              </w:rPr>
            </w:pPr>
            <w:r w:rsidRPr="00820561">
              <w:rPr>
                <w:rFonts w:ascii="Arial" w:eastAsia="Times New Roman" w:hAnsi="Arial" w:cs="Arial"/>
                <w:color w:val="FF0000"/>
                <w:kern w:val="24"/>
                <w:sz w:val="20"/>
                <w:lang w:val="en-US"/>
              </w:rPr>
              <w:t>60 s</w:t>
            </w:r>
          </w:p>
        </w:tc>
      </w:tr>
      <w:tr w:rsidR="00E7568C" w:rsidRPr="00820561" w14:paraId="57AAD660" w14:textId="77777777" w:rsidTr="00E7568C">
        <w:trPr>
          <w:trHeight w:val="485"/>
          <w:jc w:val="center"/>
        </w:trPr>
        <w:tc>
          <w:tcPr>
            <w:tcW w:w="1083" w:type="dxa"/>
            <w:tcBorders>
              <w:top w:val="nil"/>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6D85E8F5" w14:textId="77777777" w:rsidR="00E7568C" w:rsidRPr="00820561" w:rsidRDefault="00E7568C" w:rsidP="009D6D8B">
            <w:pPr>
              <w:spacing w:line="276" w:lineRule="auto"/>
              <w:jc w:val="center"/>
              <w:rPr>
                <w:rFonts w:ascii="Arial" w:eastAsia="Times New Roman" w:hAnsi="Arial" w:cs="Arial"/>
                <w:sz w:val="20"/>
                <w:lang w:val="en-US"/>
              </w:rPr>
            </w:pPr>
            <w:r w:rsidRPr="00820561">
              <w:rPr>
                <w:rFonts w:eastAsia="SimSun"/>
                <w:b/>
                <w:bCs/>
                <w:color w:val="000000"/>
                <w:kern w:val="24"/>
                <w:sz w:val="20"/>
                <w:lang w:val="en-US"/>
              </w:rPr>
              <w:t>UE Velocity</w:t>
            </w:r>
          </w:p>
        </w:tc>
        <w:tc>
          <w:tcPr>
            <w:tcW w:w="1034"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4546E189" w14:textId="77777777" w:rsidR="00E7568C" w:rsidRPr="00820561" w:rsidRDefault="00E7568C" w:rsidP="009D6D8B">
            <w:pPr>
              <w:spacing w:line="276" w:lineRule="auto"/>
              <w:jc w:val="center"/>
              <w:rPr>
                <w:rFonts w:ascii="Arial" w:eastAsia="Times New Roman" w:hAnsi="Arial" w:cs="Arial"/>
                <w:sz w:val="20"/>
                <w:lang w:val="en-US"/>
              </w:rPr>
            </w:pPr>
            <w:r w:rsidRPr="00820561">
              <w:rPr>
                <w:rFonts w:eastAsiaTheme="minorEastAsia"/>
                <w:b/>
                <w:bCs/>
                <w:color w:val="000000"/>
                <w:kern w:val="24"/>
                <w:sz w:val="20"/>
              </w:rPr>
              <w:t>UE</w:t>
            </w:r>
            <w:r w:rsidRPr="00820561">
              <w:rPr>
                <w:rFonts w:eastAsiaTheme="minorEastAsia"/>
                <w:b/>
                <w:bCs/>
                <w:color w:val="000000"/>
                <w:kern w:val="24"/>
                <w:position w:val="-7"/>
                <w:sz w:val="20"/>
                <w:vertAlign w:val="subscript"/>
              </w:rPr>
              <w:t>pos,error</w:t>
            </w:r>
            <w:r w:rsidRPr="00820561">
              <w:rPr>
                <w:rFonts w:eastAsia="SimSun"/>
                <w:b/>
                <w:bCs/>
                <w:color w:val="000000"/>
                <w:kern w:val="24"/>
                <w:sz w:val="20"/>
              </w:rPr>
              <w:t xml:space="preserve"> </w:t>
            </w:r>
          </w:p>
        </w:tc>
        <w:tc>
          <w:tcPr>
            <w:tcW w:w="1097"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4B471937" w14:textId="77777777" w:rsidR="00E7568C" w:rsidRPr="00820561" w:rsidRDefault="00E7568C" w:rsidP="009D6D8B">
            <w:pPr>
              <w:spacing w:line="276" w:lineRule="auto"/>
              <w:jc w:val="center"/>
              <w:rPr>
                <w:rFonts w:ascii="Arial" w:eastAsia="Times New Roman" w:hAnsi="Arial" w:cs="Arial"/>
                <w:sz w:val="20"/>
                <w:lang w:val="en-US"/>
              </w:rPr>
            </w:pPr>
            <w:r w:rsidRPr="00820561">
              <w:rPr>
                <w:rFonts w:eastAsia="SimSun"/>
                <w:b/>
                <w:bCs/>
                <w:color w:val="000000"/>
                <w:kern w:val="24"/>
                <w:sz w:val="20"/>
              </w:rPr>
              <w:t>θ</w:t>
            </w:r>
          </w:p>
        </w:tc>
        <w:tc>
          <w:tcPr>
            <w:tcW w:w="1029"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019F21A9" w14:textId="77777777" w:rsidR="00E7568C" w:rsidRPr="00820561" w:rsidRDefault="00E7568C" w:rsidP="009D6D8B">
            <w:pPr>
              <w:spacing w:line="276" w:lineRule="auto"/>
              <w:jc w:val="center"/>
              <w:rPr>
                <w:rFonts w:ascii="Arial" w:eastAsia="Times New Roman" w:hAnsi="Arial" w:cs="Arial"/>
                <w:sz w:val="20"/>
                <w:lang w:val="en-US"/>
              </w:rPr>
            </w:pPr>
            <w:r w:rsidRPr="00820561">
              <w:rPr>
                <w:rFonts w:eastAsiaTheme="minorEastAsia"/>
                <w:b/>
                <w:bCs/>
                <w:color w:val="000000"/>
                <w:kern w:val="24"/>
                <w:sz w:val="20"/>
              </w:rPr>
              <w:t>Fd</w:t>
            </w:r>
            <w:r w:rsidRPr="00820561">
              <w:rPr>
                <w:rFonts w:eastAsiaTheme="minorEastAsia"/>
                <w:b/>
                <w:bCs/>
                <w:color w:val="000000"/>
                <w:kern w:val="24"/>
                <w:position w:val="-7"/>
                <w:sz w:val="20"/>
                <w:vertAlign w:val="subscript"/>
              </w:rPr>
              <w:t>error</w:t>
            </w:r>
            <w:r w:rsidRPr="00820561">
              <w:rPr>
                <w:rFonts w:eastAsia="SimSun"/>
                <w:b/>
                <w:bCs/>
                <w:color w:val="000000"/>
                <w:kern w:val="24"/>
                <w:sz w:val="20"/>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50DAF93B" w14:textId="77777777" w:rsidR="00E7568C" w:rsidRPr="00820561" w:rsidRDefault="00E7568C" w:rsidP="009D6D8B">
            <w:pPr>
              <w:spacing w:line="276" w:lineRule="auto"/>
              <w:jc w:val="center"/>
              <w:rPr>
                <w:rFonts w:ascii="Arial" w:eastAsia="Times New Roman" w:hAnsi="Arial" w:cs="Arial"/>
                <w:sz w:val="20"/>
                <w:lang w:val="en-US"/>
              </w:rPr>
            </w:pPr>
            <w:r w:rsidRPr="00820561">
              <w:rPr>
                <w:rFonts w:eastAsiaTheme="minorEastAsia"/>
                <w:b/>
                <w:bCs/>
                <w:color w:val="000000"/>
                <w:kern w:val="24"/>
                <w:sz w:val="20"/>
              </w:rPr>
              <w:t>UE</w:t>
            </w:r>
            <w:r w:rsidRPr="00820561">
              <w:rPr>
                <w:rFonts w:eastAsiaTheme="minorEastAsia"/>
                <w:b/>
                <w:bCs/>
                <w:color w:val="000000"/>
                <w:kern w:val="24"/>
                <w:position w:val="-7"/>
                <w:sz w:val="20"/>
                <w:vertAlign w:val="subscript"/>
              </w:rPr>
              <w:t>pos,error</w:t>
            </w:r>
          </w:p>
        </w:tc>
        <w:tc>
          <w:tcPr>
            <w:tcW w:w="127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7B98260C" w14:textId="77777777" w:rsidR="00E7568C" w:rsidRPr="00820561" w:rsidRDefault="00E7568C" w:rsidP="009D6D8B">
            <w:pPr>
              <w:spacing w:line="276" w:lineRule="auto"/>
              <w:jc w:val="center"/>
              <w:rPr>
                <w:rFonts w:ascii="Arial" w:eastAsia="Times New Roman" w:hAnsi="Arial" w:cs="Arial"/>
                <w:sz w:val="20"/>
                <w:lang w:val="en-US"/>
              </w:rPr>
            </w:pPr>
            <w:r w:rsidRPr="00820561">
              <w:rPr>
                <w:rFonts w:eastAsia="SimSun"/>
                <w:b/>
                <w:bCs/>
                <w:color w:val="000000"/>
                <w:kern w:val="24"/>
                <w:sz w:val="20"/>
              </w:rPr>
              <w:t>θ</w:t>
            </w:r>
          </w:p>
        </w:tc>
        <w:tc>
          <w:tcPr>
            <w:tcW w:w="1134"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16F888F5" w14:textId="77777777" w:rsidR="00E7568C" w:rsidRPr="00820561" w:rsidRDefault="00E7568C" w:rsidP="009D6D8B">
            <w:pPr>
              <w:spacing w:line="276" w:lineRule="auto"/>
              <w:jc w:val="center"/>
              <w:rPr>
                <w:rFonts w:ascii="Arial" w:eastAsia="Times New Roman" w:hAnsi="Arial" w:cs="Arial"/>
                <w:sz w:val="20"/>
                <w:lang w:val="en-US"/>
              </w:rPr>
            </w:pPr>
            <w:r w:rsidRPr="00820561">
              <w:rPr>
                <w:rFonts w:eastAsiaTheme="minorEastAsia"/>
                <w:b/>
                <w:bCs/>
                <w:color w:val="000000"/>
                <w:kern w:val="24"/>
                <w:sz w:val="20"/>
              </w:rPr>
              <w:t>Fd</w:t>
            </w:r>
            <w:r w:rsidRPr="00820561">
              <w:rPr>
                <w:rFonts w:eastAsiaTheme="minorEastAsia"/>
                <w:b/>
                <w:bCs/>
                <w:color w:val="000000"/>
                <w:kern w:val="24"/>
                <w:position w:val="-7"/>
                <w:sz w:val="20"/>
                <w:vertAlign w:val="subscript"/>
              </w:rPr>
              <w:t>error</w:t>
            </w:r>
            <w:r w:rsidRPr="00820561">
              <w:rPr>
                <w:rFonts w:eastAsia="SimSun"/>
                <w:b/>
                <w:bCs/>
                <w:color w:val="000000"/>
                <w:kern w:val="24"/>
                <w:sz w:val="20"/>
              </w:rPr>
              <w:t xml:space="preserve"> </w:t>
            </w:r>
          </w:p>
        </w:tc>
      </w:tr>
      <w:tr w:rsidR="00E7568C" w:rsidRPr="00820561" w14:paraId="3A04A936" w14:textId="77777777" w:rsidTr="00E7568C">
        <w:trPr>
          <w:trHeight w:val="415"/>
          <w:jc w:val="center"/>
        </w:trPr>
        <w:tc>
          <w:tcPr>
            <w:tcW w:w="1083"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4FEF03A1" w14:textId="77777777" w:rsidR="00E7568C" w:rsidRPr="00820561" w:rsidRDefault="00E7568C" w:rsidP="009D6D8B">
            <w:pPr>
              <w:spacing w:line="276" w:lineRule="auto"/>
              <w:jc w:val="center"/>
              <w:rPr>
                <w:rFonts w:ascii="Arial" w:eastAsia="Times New Roman" w:hAnsi="Arial" w:cs="Arial"/>
                <w:sz w:val="20"/>
                <w:lang w:val="en-US"/>
              </w:rPr>
            </w:pPr>
            <w:r w:rsidRPr="00820561">
              <w:rPr>
                <w:color w:val="000000" w:themeColor="text1"/>
                <w:kern w:val="24"/>
                <w:sz w:val="20"/>
              </w:rPr>
              <w:t>3 km/h</w:t>
            </w:r>
          </w:p>
        </w:tc>
        <w:tc>
          <w:tcPr>
            <w:tcW w:w="10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6B20C4" w14:textId="77777777" w:rsidR="00E7568C" w:rsidRPr="00820561" w:rsidRDefault="00E7568C" w:rsidP="009D6D8B">
            <w:pPr>
              <w:spacing w:line="276" w:lineRule="auto"/>
              <w:jc w:val="center"/>
              <w:rPr>
                <w:rFonts w:ascii="Arial" w:eastAsia="Times New Roman" w:hAnsi="Arial" w:cs="Arial"/>
                <w:sz w:val="20"/>
                <w:lang w:val="en-US"/>
              </w:rPr>
            </w:pPr>
            <w:r w:rsidRPr="00820561">
              <w:rPr>
                <w:color w:val="000000" w:themeColor="text1"/>
                <w:kern w:val="24"/>
                <w:sz w:val="20"/>
              </w:rPr>
              <w:t>25 m</w:t>
            </w:r>
          </w:p>
        </w:tc>
        <w:tc>
          <w:tcPr>
            <w:tcW w:w="109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BD4BA8B" w14:textId="77777777" w:rsidR="00E7568C" w:rsidRPr="00820561" w:rsidRDefault="00E7568C" w:rsidP="009D6D8B">
            <w:pPr>
              <w:spacing w:line="276" w:lineRule="auto"/>
              <w:jc w:val="center"/>
              <w:rPr>
                <w:rFonts w:ascii="Arial" w:eastAsia="Times New Roman" w:hAnsi="Arial" w:cs="Arial"/>
                <w:sz w:val="20"/>
                <w:lang w:val="en-US"/>
              </w:rPr>
            </w:pPr>
            <w:r w:rsidRPr="00820561">
              <w:rPr>
                <w:color w:val="000000" w:themeColor="text1"/>
                <w:kern w:val="24"/>
                <w:sz w:val="20"/>
              </w:rPr>
              <w:t>89.999 deg</w:t>
            </w:r>
          </w:p>
        </w:tc>
        <w:tc>
          <w:tcPr>
            <w:tcW w:w="102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B05614D" w14:textId="77777777" w:rsidR="00E7568C" w:rsidRPr="00820561" w:rsidRDefault="00E7568C" w:rsidP="009D6D8B">
            <w:pPr>
              <w:spacing w:line="276" w:lineRule="auto"/>
              <w:jc w:val="center"/>
              <w:rPr>
                <w:rFonts w:ascii="Arial" w:eastAsia="Times New Roman" w:hAnsi="Arial" w:cs="Arial"/>
                <w:sz w:val="20"/>
                <w:lang w:val="en-US"/>
              </w:rPr>
            </w:pPr>
            <w:r w:rsidRPr="00820561">
              <w:rPr>
                <w:color w:val="000000" w:themeColor="text1"/>
                <w:kern w:val="24"/>
                <w:sz w:val="20"/>
              </w:rPr>
              <w:t>0.01 Hz</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872BC15" w14:textId="77777777" w:rsidR="00E7568C" w:rsidRPr="00820561" w:rsidRDefault="00E7568C" w:rsidP="009D6D8B">
            <w:pPr>
              <w:spacing w:line="276" w:lineRule="auto"/>
              <w:jc w:val="center"/>
              <w:rPr>
                <w:rFonts w:ascii="Arial" w:eastAsia="Times New Roman" w:hAnsi="Arial" w:cs="Arial"/>
                <w:sz w:val="20"/>
                <w:lang w:val="en-US"/>
              </w:rPr>
            </w:pPr>
            <w:r w:rsidRPr="00820561">
              <w:rPr>
                <w:color w:val="000000" w:themeColor="text1"/>
                <w:kern w:val="24"/>
                <w:sz w:val="20"/>
              </w:rPr>
              <w:t>50 m</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4A66E28" w14:textId="77777777" w:rsidR="00E7568C" w:rsidRPr="00820561" w:rsidRDefault="00E7568C" w:rsidP="009D6D8B">
            <w:pPr>
              <w:spacing w:line="276" w:lineRule="auto"/>
              <w:jc w:val="center"/>
              <w:rPr>
                <w:rFonts w:ascii="Arial" w:eastAsia="Times New Roman" w:hAnsi="Arial" w:cs="Arial"/>
                <w:sz w:val="20"/>
                <w:lang w:val="en-US"/>
              </w:rPr>
            </w:pPr>
            <w:r w:rsidRPr="00820561">
              <w:rPr>
                <w:color w:val="000000" w:themeColor="text1"/>
                <w:kern w:val="24"/>
                <w:sz w:val="20"/>
              </w:rPr>
              <w:t>89.999 Hz</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FDCF089" w14:textId="77777777" w:rsidR="00E7568C" w:rsidRPr="00820561" w:rsidRDefault="00E7568C" w:rsidP="009D6D8B">
            <w:pPr>
              <w:spacing w:line="276" w:lineRule="auto"/>
              <w:jc w:val="center"/>
              <w:rPr>
                <w:rFonts w:ascii="Arial" w:eastAsia="Times New Roman" w:hAnsi="Arial" w:cs="Arial"/>
                <w:sz w:val="20"/>
                <w:lang w:val="en-US"/>
              </w:rPr>
            </w:pPr>
            <w:r w:rsidRPr="00820561">
              <w:rPr>
                <w:color w:val="000000" w:themeColor="text1"/>
                <w:kern w:val="24"/>
                <w:sz w:val="20"/>
              </w:rPr>
              <w:t>0.61 Hz</w:t>
            </w:r>
          </w:p>
        </w:tc>
      </w:tr>
      <w:tr w:rsidR="00E7568C" w:rsidRPr="00820561" w14:paraId="49E95A54" w14:textId="77777777" w:rsidTr="00E7568C">
        <w:trPr>
          <w:trHeight w:val="415"/>
          <w:jc w:val="center"/>
        </w:trPr>
        <w:tc>
          <w:tcPr>
            <w:tcW w:w="1083"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5FDC569B" w14:textId="77777777" w:rsidR="00E7568C" w:rsidRPr="00820561" w:rsidRDefault="00E7568C" w:rsidP="009D6D8B">
            <w:pPr>
              <w:spacing w:line="276" w:lineRule="auto"/>
              <w:jc w:val="center"/>
              <w:rPr>
                <w:rFonts w:ascii="Arial" w:eastAsia="Times New Roman" w:hAnsi="Arial" w:cs="Arial"/>
                <w:sz w:val="20"/>
                <w:lang w:val="en-US"/>
              </w:rPr>
            </w:pPr>
            <w:r w:rsidRPr="00820561">
              <w:rPr>
                <w:color w:val="000000" w:themeColor="text1"/>
                <w:kern w:val="24"/>
                <w:sz w:val="20"/>
              </w:rPr>
              <w:t>30 km/h</w:t>
            </w:r>
          </w:p>
        </w:tc>
        <w:tc>
          <w:tcPr>
            <w:tcW w:w="10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F357EB" w14:textId="77777777" w:rsidR="00E7568C" w:rsidRPr="00820561" w:rsidRDefault="00E7568C" w:rsidP="009D6D8B">
            <w:pPr>
              <w:spacing w:line="276" w:lineRule="auto"/>
              <w:jc w:val="center"/>
              <w:rPr>
                <w:rFonts w:ascii="Arial" w:eastAsia="Times New Roman" w:hAnsi="Arial" w:cs="Arial"/>
                <w:sz w:val="20"/>
                <w:lang w:val="en-US"/>
              </w:rPr>
            </w:pPr>
            <w:r w:rsidRPr="00820561">
              <w:rPr>
                <w:color w:val="000000" w:themeColor="text1"/>
                <w:kern w:val="24"/>
                <w:sz w:val="20"/>
              </w:rPr>
              <w:t>250 m</w:t>
            </w:r>
          </w:p>
        </w:tc>
        <w:tc>
          <w:tcPr>
            <w:tcW w:w="109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C80A384" w14:textId="77777777" w:rsidR="00E7568C" w:rsidRPr="00820561" w:rsidRDefault="00E7568C" w:rsidP="009D6D8B">
            <w:pPr>
              <w:spacing w:line="276" w:lineRule="auto"/>
              <w:jc w:val="center"/>
              <w:rPr>
                <w:rFonts w:ascii="Arial" w:eastAsia="Times New Roman" w:hAnsi="Arial" w:cs="Arial"/>
                <w:sz w:val="20"/>
                <w:lang w:val="en-US"/>
              </w:rPr>
            </w:pPr>
            <w:r w:rsidRPr="00820561">
              <w:rPr>
                <w:color w:val="000000" w:themeColor="text1"/>
                <w:kern w:val="24"/>
                <w:sz w:val="20"/>
              </w:rPr>
              <w:t>89.998 deg</w:t>
            </w:r>
          </w:p>
        </w:tc>
        <w:tc>
          <w:tcPr>
            <w:tcW w:w="102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E0DF44B" w14:textId="77777777" w:rsidR="00E7568C" w:rsidRPr="00820561" w:rsidRDefault="00E7568C" w:rsidP="009D6D8B">
            <w:pPr>
              <w:spacing w:line="276" w:lineRule="auto"/>
              <w:jc w:val="center"/>
              <w:rPr>
                <w:rFonts w:ascii="Arial" w:eastAsia="Times New Roman" w:hAnsi="Arial" w:cs="Arial"/>
                <w:sz w:val="20"/>
                <w:lang w:val="en-US"/>
              </w:rPr>
            </w:pPr>
            <w:r w:rsidRPr="00820561">
              <w:rPr>
                <w:color w:val="000000" w:themeColor="text1"/>
                <w:kern w:val="24"/>
                <w:sz w:val="20"/>
              </w:rPr>
              <w:t>1.45 Hz</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861A61C" w14:textId="77777777" w:rsidR="00E7568C" w:rsidRPr="00820561" w:rsidRDefault="00E7568C" w:rsidP="009D6D8B">
            <w:pPr>
              <w:spacing w:line="276" w:lineRule="auto"/>
              <w:jc w:val="center"/>
              <w:rPr>
                <w:rFonts w:ascii="Arial" w:eastAsia="Times New Roman" w:hAnsi="Arial" w:cs="Arial"/>
                <w:sz w:val="20"/>
                <w:lang w:val="en-US"/>
              </w:rPr>
            </w:pPr>
            <w:r w:rsidRPr="00820561">
              <w:rPr>
                <w:color w:val="000000" w:themeColor="text1"/>
                <w:kern w:val="24"/>
                <w:sz w:val="20"/>
              </w:rPr>
              <w:t>500 m</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52E30DF" w14:textId="77777777" w:rsidR="00E7568C" w:rsidRPr="00820561" w:rsidRDefault="00E7568C" w:rsidP="009D6D8B">
            <w:pPr>
              <w:spacing w:line="276" w:lineRule="auto"/>
              <w:jc w:val="center"/>
              <w:rPr>
                <w:rFonts w:ascii="Arial" w:eastAsia="Times New Roman" w:hAnsi="Arial" w:cs="Arial"/>
                <w:sz w:val="20"/>
                <w:lang w:val="en-US"/>
              </w:rPr>
            </w:pPr>
            <w:r w:rsidRPr="00820561">
              <w:rPr>
                <w:color w:val="000000" w:themeColor="text1"/>
                <w:kern w:val="24"/>
                <w:sz w:val="20"/>
              </w:rPr>
              <w:t>89.993 deg</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815DDC4" w14:textId="77777777" w:rsidR="00E7568C" w:rsidRPr="00820561" w:rsidRDefault="00E7568C" w:rsidP="009D6D8B">
            <w:pPr>
              <w:spacing w:line="276" w:lineRule="auto"/>
              <w:jc w:val="center"/>
              <w:rPr>
                <w:rFonts w:ascii="Arial" w:eastAsia="Times New Roman" w:hAnsi="Arial" w:cs="Arial"/>
                <w:sz w:val="20"/>
                <w:lang w:val="en-US"/>
              </w:rPr>
            </w:pPr>
            <w:r w:rsidRPr="00820561">
              <w:rPr>
                <w:color w:val="000000" w:themeColor="text1"/>
                <w:kern w:val="24"/>
                <w:sz w:val="20"/>
              </w:rPr>
              <w:t>6.1 Hz</w:t>
            </w:r>
          </w:p>
        </w:tc>
      </w:tr>
      <w:tr w:rsidR="00E7568C" w:rsidRPr="00820561" w14:paraId="0BD750A5" w14:textId="77777777" w:rsidTr="00E7568C">
        <w:trPr>
          <w:trHeight w:val="415"/>
          <w:jc w:val="center"/>
        </w:trPr>
        <w:tc>
          <w:tcPr>
            <w:tcW w:w="1083"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183B3637" w14:textId="77777777" w:rsidR="00E7568C" w:rsidRPr="00820561" w:rsidRDefault="00E7568C" w:rsidP="009D6D8B">
            <w:pPr>
              <w:spacing w:line="276" w:lineRule="auto"/>
              <w:jc w:val="center"/>
              <w:rPr>
                <w:rFonts w:ascii="Arial" w:eastAsia="Times New Roman" w:hAnsi="Arial" w:cs="Arial"/>
                <w:sz w:val="20"/>
                <w:lang w:val="en-US"/>
              </w:rPr>
            </w:pPr>
            <w:r w:rsidRPr="00820561">
              <w:rPr>
                <w:color w:val="000000" w:themeColor="text1"/>
                <w:kern w:val="24"/>
                <w:sz w:val="20"/>
              </w:rPr>
              <w:t>60 km/s</w:t>
            </w:r>
          </w:p>
        </w:tc>
        <w:tc>
          <w:tcPr>
            <w:tcW w:w="10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9B8C76" w14:textId="77777777" w:rsidR="00E7568C" w:rsidRPr="00820561" w:rsidRDefault="00E7568C" w:rsidP="009D6D8B">
            <w:pPr>
              <w:spacing w:line="276" w:lineRule="auto"/>
              <w:jc w:val="center"/>
              <w:rPr>
                <w:rFonts w:ascii="Arial" w:eastAsia="Times New Roman" w:hAnsi="Arial" w:cs="Arial"/>
                <w:sz w:val="20"/>
                <w:lang w:val="en-US"/>
              </w:rPr>
            </w:pPr>
            <w:r w:rsidRPr="00820561">
              <w:rPr>
                <w:color w:val="000000" w:themeColor="text1"/>
                <w:kern w:val="24"/>
                <w:sz w:val="20"/>
              </w:rPr>
              <w:t>500 m</w:t>
            </w:r>
          </w:p>
        </w:tc>
        <w:tc>
          <w:tcPr>
            <w:tcW w:w="109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468525A" w14:textId="77777777" w:rsidR="00E7568C" w:rsidRPr="00820561" w:rsidRDefault="00E7568C" w:rsidP="009D6D8B">
            <w:pPr>
              <w:spacing w:line="276" w:lineRule="auto"/>
              <w:jc w:val="center"/>
              <w:rPr>
                <w:rFonts w:ascii="Arial" w:eastAsia="Times New Roman" w:hAnsi="Arial" w:cs="Arial"/>
                <w:sz w:val="20"/>
                <w:lang w:val="en-US"/>
              </w:rPr>
            </w:pPr>
            <w:r w:rsidRPr="00820561">
              <w:rPr>
                <w:color w:val="000000" w:themeColor="text1"/>
                <w:kern w:val="24"/>
                <w:sz w:val="20"/>
              </w:rPr>
              <w:t>89.993 deg</w:t>
            </w:r>
          </w:p>
        </w:tc>
        <w:tc>
          <w:tcPr>
            <w:tcW w:w="102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12C051D" w14:textId="77777777" w:rsidR="00E7568C" w:rsidRPr="00820561" w:rsidRDefault="00E7568C" w:rsidP="009D6D8B">
            <w:pPr>
              <w:spacing w:line="276" w:lineRule="auto"/>
              <w:jc w:val="center"/>
              <w:rPr>
                <w:rFonts w:ascii="Arial" w:eastAsia="Times New Roman" w:hAnsi="Arial" w:cs="Arial"/>
                <w:sz w:val="20"/>
                <w:lang w:val="en-US"/>
              </w:rPr>
            </w:pPr>
            <w:r w:rsidRPr="00820561">
              <w:rPr>
                <w:color w:val="000000" w:themeColor="text1"/>
                <w:kern w:val="24"/>
                <w:sz w:val="20"/>
              </w:rPr>
              <w:t>6.1 Hz</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0CCE8C7" w14:textId="77777777" w:rsidR="00E7568C" w:rsidRPr="00820561" w:rsidRDefault="00E7568C" w:rsidP="009D6D8B">
            <w:pPr>
              <w:spacing w:line="276" w:lineRule="auto"/>
              <w:jc w:val="center"/>
              <w:rPr>
                <w:rFonts w:ascii="Arial" w:eastAsia="Times New Roman" w:hAnsi="Arial" w:cs="Arial"/>
                <w:sz w:val="20"/>
                <w:lang w:val="en-US"/>
              </w:rPr>
            </w:pPr>
            <w:r w:rsidRPr="00820561">
              <w:rPr>
                <w:color w:val="000000" w:themeColor="text1"/>
                <w:kern w:val="24"/>
                <w:sz w:val="20"/>
              </w:rPr>
              <w:t>1000 m</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00AD976" w14:textId="77777777" w:rsidR="00E7568C" w:rsidRPr="00820561" w:rsidRDefault="00E7568C" w:rsidP="009D6D8B">
            <w:pPr>
              <w:spacing w:line="276" w:lineRule="auto"/>
              <w:jc w:val="center"/>
              <w:rPr>
                <w:rFonts w:ascii="Arial" w:eastAsia="Times New Roman" w:hAnsi="Arial" w:cs="Arial"/>
                <w:sz w:val="20"/>
                <w:lang w:val="en-US"/>
              </w:rPr>
            </w:pPr>
            <w:r w:rsidRPr="00820561">
              <w:rPr>
                <w:color w:val="000000" w:themeColor="text1"/>
                <w:kern w:val="24"/>
                <w:sz w:val="20"/>
              </w:rPr>
              <w:t>89.9 deg</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B454790" w14:textId="77777777" w:rsidR="00E7568C" w:rsidRPr="00820561" w:rsidRDefault="00E7568C" w:rsidP="009D6D8B">
            <w:pPr>
              <w:spacing w:line="276" w:lineRule="auto"/>
              <w:jc w:val="center"/>
              <w:rPr>
                <w:rFonts w:ascii="Arial" w:eastAsia="Times New Roman" w:hAnsi="Arial" w:cs="Arial"/>
                <w:sz w:val="20"/>
                <w:lang w:val="en-US"/>
              </w:rPr>
            </w:pPr>
            <w:r w:rsidRPr="00820561">
              <w:rPr>
                <w:color w:val="000000" w:themeColor="text1"/>
                <w:kern w:val="24"/>
                <w:sz w:val="20"/>
              </w:rPr>
              <w:t>24.9 Hz</w:t>
            </w:r>
          </w:p>
        </w:tc>
      </w:tr>
      <w:tr w:rsidR="00E7568C" w:rsidRPr="00820561" w14:paraId="4B78DE08" w14:textId="77777777" w:rsidTr="00E7568C">
        <w:trPr>
          <w:trHeight w:val="415"/>
          <w:jc w:val="center"/>
        </w:trPr>
        <w:tc>
          <w:tcPr>
            <w:tcW w:w="1083"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5E3D8655" w14:textId="77777777" w:rsidR="00E7568C" w:rsidRPr="00820561" w:rsidRDefault="00E7568C" w:rsidP="009D6D8B">
            <w:pPr>
              <w:spacing w:line="276" w:lineRule="auto"/>
              <w:jc w:val="center"/>
              <w:rPr>
                <w:rFonts w:ascii="Arial" w:eastAsia="Times New Roman" w:hAnsi="Arial" w:cs="Arial"/>
                <w:sz w:val="20"/>
                <w:lang w:val="en-US"/>
              </w:rPr>
            </w:pPr>
            <w:r w:rsidRPr="00820561">
              <w:rPr>
                <w:color w:val="000000" w:themeColor="text1"/>
                <w:kern w:val="24"/>
                <w:sz w:val="20"/>
              </w:rPr>
              <w:t>120 km/h</w:t>
            </w:r>
          </w:p>
        </w:tc>
        <w:tc>
          <w:tcPr>
            <w:tcW w:w="10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575426" w14:textId="77777777" w:rsidR="00E7568C" w:rsidRPr="00820561" w:rsidRDefault="00E7568C" w:rsidP="009D6D8B">
            <w:pPr>
              <w:spacing w:line="276" w:lineRule="auto"/>
              <w:jc w:val="center"/>
              <w:rPr>
                <w:rFonts w:ascii="Arial" w:eastAsia="Times New Roman" w:hAnsi="Arial" w:cs="Arial"/>
                <w:sz w:val="20"/>
                <w:lang w:val="en-US"/>
              </w:rPr>
            </w:pPr>
            <w:r w:rsidRPr="00820561">
              <w:rPr>
                <w:color w:val="000000" w:themeColor="text1"/>
                <w:kern w:val="24"/>
                <w:sz w:val="20"/>
              </w:rPr>
              <w:t>1000 m</w:t>
            </w:r>
          </w:p>
        </w:tc>
        <w:tc>
          <w:tcPr>
            <w:tcW w:w="109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6443DE0" w14:textId="77777777" w:rsidR="00E7568C" w:rsidRPr="00820561" w:rsidRDefault="00E7568C" w:rsidP="009D6D8B">
            <w:pPr>
              <w:spacing w:line="276" w:lineRule="auto"/>
              <w:jc w:val="center"/>
              <w:rPr>
                <w:rFonts w:ascii="Arial" w:eastAsia="Times New Roman" w:hAnsi="Arial" w:cs="Arial"/>
                <w:sz w:val="20"/>
                <w:lang w:val="en-US"/>
              </w:rPr>
            </w:pPr>
            <w:r w:rsidRPr="00820561">
              <w:rPr>
                <w:color w:val="000000" w:themeColor="text1"/>
                <w:kern w:val="24"/>
                <w:sz w:val="20"/>
              </w:rPr>
              <w:t>89.9 deg</w:t>
            </w:r>
          </w:p>
        </w:tc>
        <w:tc>
          <w:tcPr>
            <w:tcW w:w="102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3068ED2" w14:textId="77777777" w:rsidR="00E7568C" w:rsidRPr="00820561" w:rsidRDefault="00E7568C" w:rsidP="009D6D8B">
            <w:pPr>
              <w:spacing w:line="276" w:lineRule="auto"/>
              <w:jc w:val="center"/>
              <w:rPr>
                <w:rFonts w:ascii="Arial" w:eastAsia="Times New Roman" w:hAnsi="Arial" w:cs="Arial"/>
                <w:sz w:val="20"/>
                <w:lang w:val="en-US"/>
              </w:rPr>
            </w:pPr>
            <w:r w:rsidRPr="00820561">
              <w:rPr>
                <w:color w:val="000000" w:themeColor="text1"/>
                <w:kern w:val="24"/>
                <w:sz w:val="20"/>
              </w:rPr>
              <w:t>24.9 Hz</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DA1DCF7" w14:textId="77777777" w:rsidR="00E7568C" w:rsidRPr="00820561" w:rsidRDefault="00E7568C" w:rsidP="009D6D8B">
            <w:pPr>
              <w:spacing w:line="276" w:lineRule="auto"/>
              <w:jc w:val="center"/>
              <w:rPr>
                <w:rFonts w:ascii="Arial" w:eastAsia="Times New Roman" w:hAnsi="Arial" w:cs="Arial"/>
                <w:sz w:val="20"/>
                <w:lang w:val="en-US"/>
              </w:rPr>
            </w:pPr>
            <w:r w:rsidRPr="00820561">
              <w:rPr>
                <w:color w:val="000000" w:themeColor="text1"/>
                <w:kern w:val="24"/>
                <w:sz w:val="20"/>
              </w:rPr>
              <w:t>2000 m</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5A6BEEE" w14:textId="77777777" w:rsidR="00E7568C" w:rsidRPr="00820561" w:rsidRDefault="00E7568C" w:rsidP="009D6D8B">
            <w:pPr>
              <w:spacing w:line="276" w:lineRule="auto"/>
              <w:jc w:val="center"/>
              <w:rPr>
                <w:rFonts w:ascii="Arial" w:eastAsia="Times New Roman" w:hAnsi="Arial" w:cs="Arial"/>
                <w:sz w:val="20"/>
                <w:lang w:val="en-US"/>
              </w:rPr>
            </w:pPr>
            <w:r w:rsidRPr="00820561">
              <w:rPr>
                <w:color w:val="000000" w:themeColor="text1"/>
                <w:kern w:val="24"/>
                <w:sz w:val="20"/>
              </w:rPr>
              <w:t>89.87 deg</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8F78A12" w14:textId="77777777" w:rsidR="00E7568C" w:rsidRPr="00820561" w:rsidRDefault="00E7568C" w:rsidP="009D6D8B">
            <w:pPr>
              <w:spacing w:line="276" w:lineRule="auto"/>
              <w:jc w:val="center"/>
              <w:rPr>
                <w:rFonts w:ascii="Arial" w:eastAsia="Times New Roman" w:hAnsi="Arial" w:cs="Arial"/>
                <w:sz w:val="20"/>
                <w:lang w:val="en-US"/>
              </w:rPr>
            </w:pPr>
            <w:r w:rsidRPr="00820561">
              <w:rPr>
                <w:color w:val="000000" w:themeColor="text1"/>
                <w:kern w:val="24"/>
                <w:sz w:val="20"/>
              </w:rPr>
              <w:t>97 Hz</w:t>
            </w:r>
          </w:p>
        </w:tc>
      </w:tr>
    </w:tbl>
    <w:p w14:paraId="76EABEBB" w14:textId="77777777" w:rsidR="00E7568C" w:rsidRPr="00820561" w:rsidRDefault="00E7568C" w:rsidP="00E7568C">
      <w:pPr>
        <w:pStyle w:val="Doc-text2"/>
        <w:spacing w:after="0"/>
        <w:ind w:left="0" w:firstLine="0"/>
        <w:jc w:val="center"/>
        <w:rPr>
          <w:rFonts w:ascii="Times New Roman" w:eastAsia="+mn-ea" w:hAnsi="Times New Roman" w:cs="Times New Roman"/>
          <w:color w:val="000000"/>
          <w:kern w:val="24"/>
          <w:sz w:val="20"/>
          <w:szCs w:val="20"/>
          <w:lang w:val="en-GB"/>
        </w:rPr>
      </w:pPr>
      <w:r w:rsidRPr="00820561">
        <w:rPr>
          <w:rFonts w:ascii="Times New Roman" w:hAnsi="Times New Roman" w:cs="Times New Roman"/>
          <w:b/>
          <w:i/>
          <w:sz w:val="20"/>
          <w:szCs w:val="20"/>
          <w:lang w:eastAsia="zh-TW"/>
        </w:rPr>
        <w:t>Table 2</w:t>
      </w:r>
      <w:r w:rsidRPr="00820561">
        <w:rPr>
          <w:rFonts w:ascii="Times New Roman" w:hAnsi="Times New Roman" w:cs="Times New Roman"/>
          <w:i/>
          <w:sz w:val="20"/>
          <w:szCs w:val="20"/>
          <w:lang w:eastAsia="zh-TW"/>
        </w:rPr>
        <w:t xml:space="preserve">: </w:t>
      </w:r>
      <w:r w:rsidRPr="00820561">
        <w:rPr>
          <w:rFonts w:ascii="Times New Roman" w:hAnsi="Times New Roman" w:cs="Times New Roman"/>
          <w:i/>
          <w:sz w:val="20"/>
          <w:szCs w:val="20"/>
          <w:lang w:val="en-GB" w:eastAsia="zh-TW"/>
        </w:rPr>
        <w:t xml:space="preserve">Doppler shift </w:t>
      </w:r>
      <w:r w:rsidRPr="00820561">
        <w:rPr>
          <w:rFonts w:ascii="Times New Roman" w:hAnsi="Times New Roman" w:cs="Times New Roman"/>
          <w:i/>
          <w:sz w:val="20"/>
          <w:szCs w:val="20"/>
          <w:lang w:eastAsia="zh-TW"/>
        </w:rPr>
        <w:t>tracking error due to UE mobility</w:t>
      </w:r>
      <w:r w:rsidRPr="00820561">
        <w:rPr>
          <w:rFonts w:ascii="Times New Roman" w:hAnsi="Times New Roman" w:cs="Times New Roman"/>
          <w:i/>
          <w:sz w:val="20"/>
          <w:szCs w:val="20"/>
          <w:lang w:val="en-GB" w:eastAsia="zh-TW"/>
        </w:rPr>
        <w:t xml:space="preserve"> at Nadir</w:t>
      </w:r>
    </w:p>
    <w:p w14:paraId="7D782627" w14:textId="77777777" w:rsidR="00E7568C" w:rsidRPr="00D27D18" w:rsidRDefault="00E7568C" w:rsidP="005F2BBB">
      <w:pPr>
        <w:spacing w:after="120"/>
        <w:jc w:val="both"/>
        <w:rPr>
          <w:rFonts w:eastAsiaTheme="minorEastAsia"/>
          <w:sz w:val="22"/>
          <w:szCs w:val="22"/>
          <w:lang w:eastAsia="zh-CN"/>
        </w:rPr>
      </w:pPr>
    </w:p>
    <w:p w14:paraId="51CC63C8" w14:textId="0B66C904" w:rsidR="005F2BBB" w:rsidRPr="00DB5A44" w:rsidRDefault="00EF492B" w:rsidP="005F2BBB">
      <w:pPr>
        <w:pStyle w:val="Heading1"/>
        <w:ind w:left="432" w:hanging="432"/>
        <w:rPr>
          <w:rFonts w:ascii="Times New Roman" w:hAnsi="Times New Roman"/>
          <w:b/>
          <w:bCs/>
          <w:sz w:val="22"/>
          <w:szCs w:val="22"/>
        </w:rPr>
      </w:pPr>
      <w:bookmarkStart w:id="4" w:name="_Ref124589665"/>
      <w:bookmarkStart w:id="5" w:name="_Ref71620620"/>
      <w:bookmarkStart w:id="6" w:name="_Ref124671424"/>
      <w:r>
        <w:rPr>
          <w:rFonts w:ascii="Times New Roman" w:hAnsi="Times New Roman"/>
          <w:b/>
          <w:bCs/>
          <w:sz w:val="22"/>
          <w:szCs w:val="22"/>
        </w:rPr>
        <w:lastRenderedPageBreak/>
        <w:t>5</w:t>
      </w:r>
      <w:r w:rsidR="00DB5A44"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4"/>
      <w:bookmarkEnd w:id="5"/>
      <w:bookmarkEnd w:id="6"/>
    </w:p>
    <w:p w14:paraId="22106CB1" w14:textId="579679CF" w:rsidR="00EF492B" w:rsidRPr="000812B2" w:rsidRDefault="00EF081C" w:rsidP="00EF492B">
      <w:pPr>
        <w:pStyle w:val="ListParagraph"/>
        <w:numPr>
          <w:ilvl w:val="0"/>
          <w:numId w:val="2"/>
        </w:numPr>
        <w:spacing w:after="120"/>
        <w:ind w:leftChars="0"/>
        <w:jc w:val="both"/>
        <w:rPr>
          <w:rFonts w:eastAsia="SimSun"/>
          <w:sz w:val="20"/>
          <w:lang w:val="en-US" w:eastAsia="zh-CN"/>
        </w:rPr>
      </w:pPr>
      <w:r w:rsidRPr="000812B2">
        <w:rPr>
          <w:rFonts w:eastAsia="SimSun"/>
          <w:sz w:val="20"/>
          <w:lang w:val="en-US" w:eastAsia="zh-CN"/>
        </w:rPr>
        <w:t xml:space="preserve">RP-220979, </w:t>
      </w:r>
      <w:r w:rsidR="00104919" w:rsidRPr="000812B2">
        <w:rPr>
          <w:rFonts w:eastAsia="SimSun"/>
          <w:sz w:val="20"/>
          <w:lang w:val="en-US" w:eastAsia="zh-CN"/>
        </w:rPr>
        <w:t>Moderator (</w:t>
      </w:r>
      <w:r w:rsidRPr="000812B2">
        <w:rPr>
          <w:rFonts w:eastAsia="SimSun"/>
          <w:sz w:val="20"/>
          <w:lang w:val="en-US" w:eastAsia="zh-CN"/>
        </w:rPr>
        <w:t>MediaTek</w:t>
      </w:r>
      <w:r w:rsidR="00104919" w:rsidRPr="000812B2">
        <w:rPr>
          <w:rFonts w:eastAsia="SimSun"/>
          <w:sz w:val="20"/>
          <w:lang w:val="en-US" w:eastAsia="zh-CN"/>
        </w:rPr>
        <w:t>)</w:t>
      </w:r>
      <w:r w:rsidRPr="000812B2">
        <w:rPr>
          <w:rFonts w:eastAsia="SimSun"/>
          <w:sz w:val="20"/>
          <w:lang w:val="en-US" w:eastAsia="zh-CN"/>
        </w:rPr>
        <w:t>, Revised WID on IoT NTN enhancements, March 17 - 23, 2022</w:t>
      </w:r>
    </w:p>
    <w:p w14:paraId="42CBD5B0" w14:textId="2C96510D" w:rsidR="006F1451" w:rsidRPr="000812B2" w:rsidRDefault="00B85837" w:rsidP="00EF492B">
      <w:pPr>
        <w:pStyle w:val="ListParagraph"/>
        <w:numPr>
          <w:ilvl w:val="0"/>
          <w:numId w:val="2"/>
        </w:numPr>
        <w:spacing w:after="120"/>
        <w:ind w:leftChars="0"/>
        <w:jc w:val="both"/>
        <w:rPr>
          <w:rFonts w:eastAsia="SimSun"/>
          <w:sz w:val="20"/>
          <w:lang w:val="en-US" w:eastAsia="zh-CN"/>
        </w:rPr>
      </w:pPr>
      <w:r w:rsidRPr="000812B2">
        <w:rPr>
          <w:rFonts w:eastAsia="SimSun"/>
          <w:sz w:val="20"/>
          <w:lang w:val="en-US" w:eastAsia="zh-CN"/>
        </w:rPr>
        <w:t>“RAN1 Chair’s Notes 107</w:t>
      </w:r>
      <w:r w:rsidRPr="000812B2">
        <w:rPr>
          <w:rFonts w:eastAsia="SimSun" w:hint="eastAsia"/>
          <w:sz w:val="20"/>
          <w:lang w:val="en-US" w:eastAsia="zh-CN"/>
        </w:rPr>
        <w:t>e</w:t>
      </w:r>
      <w:r w:rsidRPr="000812B2">
        <w:rPr>
          <w:rFonts w:eastAsia="SimSun"/>
          <w:sz w:val="20"/>
          <w:lang w:val="en-US" w:eastAsia="zh-CN"/>
        </w:rPr>
        <w:t>.”</w:t>
      </w:r>
    </w:p>
    <w:p w14:paraId="093BE1EA" w14:textId="55CCB3E4" w:rsidR="001D58AC" w:rsidRPr="000812B2" w:rsidRDefault="001D58AC" w:rsidP="001D58AC">
      <w:pPr>
        <w:pStyle w:val="ListParagraph"/>
        <w:numPr>
          <w:ilvl w:val="0"/>
          <w:numId w:val="2"/>
        </w:numPr>
        <w:spacing w:after="120"/>
        <w:ind w:leftChars="0"/>
        <w:jc w:val="both"/>
        <w:rPr>
          <w:rFonts w:eastAsia="SimSun"/>
          <w:sz w:val="20"/>
          <w:lang w:val="en-US" w:eastAsia="zh-CN"/>
        </w:rPr>
      </w:pPr>
      <w:r w:rsidRPr="000812B2">
        <w:rPr>
          <w:rFonts w:eastAsia="SimSun"/>
          <w:sz w:val="20"/>
          <w:lang w:val="en-US" w:eastAsia="zh-CN"/>
        </w:rPr>
        <w:t>“RAN2 Chair’s Notes 116</w:t>
      </w:r>
      <w:r w:rsidRPr="000812B2">
        <w:rPr>
          <w:rFonts w:eastAsia="SimSun" w:hint="eastAsia"/>
          <w:sz w:val="20"/>
          <w:lang w:val="en-US" w:eastAsia="zh-CN"/>
        </w:rPr>
        <w:t>b</w:t>
      </w:r>
      <w:r w:rsidRPr="000812B2">
        <w:rPr>
          <w:rFonts w:eastAsia="SimSun"/>
          <w:sz w:val="20"/>
          <w:lang w:val="en-US" w:eastAsia="zh-CN"/>
        </w:rPr>
        <w:t>-</w:t>
      </w:r>
      <w:r w:rsidRPr="000812B2">
        <w:rPr>
          <w:rFonts w:eastAsia="SimSun" w:hint="eastAsia"/>
          <w:sz w:val="20"/>
          <w:lang w:val="en-US" w:eastAsia="zh-CN"/>
        </w:rPr>
        <w:t>e</w:t>
      </w:r>
      <w:r w:rsidRPr="000812B2">
        <w:rPr>
          <w:rFonts w:eastAsia="SimSun"/>
          <w:sz w:val="20"/>
          <w:lang w:val="en-US" w:eastAsia="zh-CN"/>
        </w:rPr>
        <w:t>.”</w:t>
      </w:r>
    </w:p>
    <w:p w14:paraId="1DB02303" w14:textId="77777777" w:rsidR="001D58AC" w:rsidRPr="006F1451" w:rsidRDefault="001D58AC" w:rsidP="001D58AC">
      <w:pPr>
        <w:pStyle w:val="ListParagraph"/>
        <w:spacing w:after="120"/>
        <w:ind w:leftChars="0" w:left="420"/>
        <w:jc w:val="both"/>
        <w:rPr>
          <w:rFonts w:eastAsia="SimSun"/>
          <w:sz w:val="22"/>
          <w:szCs w:val="22"/>
          <w:lang w:val="en-US" w:eastAsia="zh-CN"/>
        </w:rPr>
      </w:pPr>
    </w:p>
    <w:sectPr w:rsidR="001D58AC" w:rsidRPr="006F145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9EC61" w14:textId="77777777" w:rsidR="00530059" w:rsidRDefault="00530059" w:rsidP="005F2BBB">
      <w:r>
        <w:separator/>
      </w:r>
    </w:p>
  </w:endnote>
  <w:endnote w:type="continuationSeparator" w:id="0">
    <w:p w14:paraId="2CA33D53" w14:textId="77777777" w:rsidR="00530059" w:rsidRDefault="00530059"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mbria Math">
    <w:panose1 w:val="02040503050406030204"/>
    <w:charset w:val="00"/>
    <w:family w:val="roman"/>
    <w:pitch w:val="variable"/>
    <w:sig w:usb0="E00006FF" w:usb1="420024FF" w:usb2="02000000" w:usb3="00000000" w:csb0="0000019F" w:csb1="00000000"/>
  </w:font>
  <w:font w:name="+mn-ea">
    <w:altName w:val="Times New Roman"/>
    <w:charset w:val="00"/>
    <w:family w:val="roman"/>
    <w:pitch w:val="default"/>
  </w:font>
  <w:font w:name="+mn-c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7A780" w14:textId="77777777" w:rsidR="00530059" w:rsidRDefault="00530059" w:rsidP="005F2BBB">
      <w:r>
        <w:separator/>
      </w:r>
    </w:p>
  </w:footnote>
  <w:footnote w:type="continuationSeparator" w:id="0">
    <w:p w14:paraId="6551554D" w14:textId="77777777" w:rsidR="00530059" w:rsidRDefault="00530059"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792546"/>
    <w:multiLevelType w:val="hybridMultilevel"/>
    <w:tmpl w:val="58923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B7410B"/>
    <w:multiLevelType w:val="hybridMultilevel"/>
    <w:tmpl w:val="2CD423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1C42EA"/>
    <w:multiLevelType w:val="hybridMultilevel"/>
    <w:tmpl w:val="8738E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A54BB7"/>
    <w:multiLevelType w:val="hybridMultilevel"/>
    <w:tmpl w:val="7CF67732"/>
    <w:lvl w:ilvl="0" w:tplc="DF02E27E">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2D91E88"/>
    <w:multiLevelType w:val="hybridMultilevel"/>
    <w:tmpl w:val="E454E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3D1BA6"/>
    <w:multiLevelType w:val="hybridMultilevel"/>
    <w:tmpl w:val="A86A688C"/>
    <w:lvl w:ilvl="0" w:tplc="9E1870E2">
      <w:numFmt w:val="bullet"/>
      <w:lvlText w:val="–"/>
      <w:lvlJc w:val="left"/>
      <w:pPr>
        <w:ind w:left="840" w:hanging="420"/>
      </w:pPr>
      <w:rPr>
        <w:rFonts w:ascii="Calibri Light" w:hAnsi="Calibri Ligh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D9742A2"/>
    <w:multiLevelType w:val="hybridMultilevel"/>
    <w:tmpl w:val="36B2A9A2"/>
    <w:lvl w:ilvl="0" w:tplc="9E1870E2">
      <w:numFmt w:val="bullet"/>
      <w:lvlText w:val="–"/>
      <w:lvlJc w:val="left"/>
      <w:pPr>
        <w:tabs>
          <w:tab w:val="num" w:pos="360"/>
        </w:tabs>
        <w:ind w:left="360" w:hanging="360"/>
      </w:pPr>
      <w:rPr>
        <w:rFonts w:ascii="Calibri Light" w:hAnsi="Calibri Light" w:hint="default"/>
      </w:rPr>
    </w:lvl>
    <w:lvl w:ilvl="1" w:tplc="50C2A372">
      <w:start w:val="14042"/>
      <w:numFmt w:val="bullet"/>
      <w:lvlText w:val="–"/>
      <w:lvlJc w:val="left"/>
      <w:pPr>
        <w:tabs>
          <w:tab w:val="num" w:pos="1080"/>
        </w:tabs>
        <w:ind w:left="1080" w:hanging="360"/>
      </w:pPr>
      <w:rPr>
        <w:rFonts w:ascii="Calibri Light" w:hAnsi="Calibri Light" w:hint="default"/>
      </w:rPr>
    </w:lvl>
    <w:lvl w:ilvl="2" w:tplc="EFA8AE88" w:tentative="1">
      <w:start w:val="1"/>
      <w:numFmt w:val="bullet"/>
      <w:lvlText w:val="•"/>
      <w:lvlJc w:val="left"/>
      <w:pPr>
        <w:tabs>
          <w:tab w:val="num" w:pos="1800"/>
        </w:tabs>
        <w:ind w:left="1800" w:hanging="360"/>
      </w:pPr>
      <w:rPr>
        <w:rFonts w:ascii="Arial" w:hAnsi="Arial" w:hint="default"/>
      </w:rPr>
    </w:lvl>
    <w:lvl w:ilvl="3" w:tplc="40905DB6" w:tentative="1">
      <w:start w:val="1"/>
      <w:numFmt w:val="bullet"/>
      <w:lvlText w:val="•"/>
      <w:lvlJc w:val="left"/>
      <w:pPr>
        <w:tabs>
          <w:tab w:val="num" w:pos="2520"/>
        </w:tabs>
        <w:ind w:left="2520" w:hanging="360"/>
      </w:pPr>
      <w:rPr>
        <w:rFonts w:ascii="Arial" w:hAnsi="Arial" w:hint="default"/>
      </w:rPr>
    </w:lvl>
    <w:lvl w:ilvl="4" w:tplc="6C0808F0" w:tentative="1">
      <w:start w:val="1"/>
      <w:numFmt w:val="bullet"/>
      <w:lvlText w:val="•"/>
      <w:lvlJc w:val="left"/>
      <w:pPr>
        <w:tabs>
          <w:tab w:val="num" w:pos="3240"/>
        </w:tabs>
        <w:ind w:left="3240" w:hanging="360"/>
      </w:pPr>
      <w:rPr>
        <w:rFonts w:ascii="Arial" w:hAnsi="Arial" w:hint="default"/>
      </w:rPr>
    </w:lvl>
    <w:lvl w:ilvl="5" w:tplc="580AE994" w:tentative="1">
      <w:start w:val="1"/>
      <w:numFmt w:val="bullet"/>
      <w:lvlText w:val="•"/>
      <w:lvlJc w:val="left"/>
      <w:pPr>
        <w:tabs>
          <w:tab w:val="num" w:pos="3960"/>
        </w:tabs>
        <w:ind w:left="3960" w:hanging="360"/>
      </w:pPr>
      <w:rPr>
        <w:rFonts w:ascii="Arial" w:hAnsi="Arial" w:hint="default"/>
      </w:rPr>
    </w:lvl>
    <w:lvl w:ilvl="6" w:tplc="7166C6A0" w:tentative="1">
      <w:start w:val="1"/>
      <w:numFmt w:val="bullet"/>
      <w:lvlText w:val="•"/>
      <w:lvlJc w:val="left"/>
      <w:pPr>
        <w:tabs>
          <w:tab w:val="num" w:pos="4680"/>
        </w:tabs>
        <w:ind w:left="4680" w:hanging="360"/>
      </w:pPr>
      <w:rPr>
        <w:rFonts w:ascii="Arial" w:hAnsi="Arial" w:hint="default"/>
      </w:rPr>
    </w:lvl>
    <w:lvl w:ilvl="7" w:tplc="7C9E5A2C" w:tentative="1">
      <w:start w:val="1"/>
      <w:numFmt w:val="bullet"/>
      <w:lvlText w:val="•"/>
      <w:lvlJc w:val="left"/>
      <w:pPr>
        <w:tabs>
          <w:tab w:val="num" w:pos="5400"/>
        </w:tabs>
        <w:ind w:left="5400" w:hanging="360"/>
      </w:pPr>
      <w:rPr>
        <w:rFonts w:ascii="Arial" w:hAnsi="Arial" w:hint="default"/>
      </w:rPr>
    </w:lvl>
    <w:lvl w:ilvl="8" w:tplc="AF18A05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FFF0202"/>
    <w:multiLevelType w:val="hybridMultilevel"/>
    <w:tmpl w:val="6F266F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B04F0A"/>
    <w:multiLevelType w:val="multilevel"/>
    <w:tmpl w:val="0B58977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430D8D"/>
    <w:multiLevelType w:val="hybridMultilevel"/>
    <w:tmpl w:val="F7680B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504703"/>
    <w:multiLevelType w:val="hybridMultilevel"/>
    <w:tmpl w:val="F5AC6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36627D"/>
    <w:multiLevelType w:val="hybridMultilevel"/>
    <w:tmpl w:val="61324F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04C30F5"/>
    <w:multiLevelType w:val="hybridMultilevel"/>
    <w:tmpl w:val="E07A59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ED1184"/>
    <w:multiLevelType w:val="hybridMultilevel"/>
    <w:tmpl w:val="30C66D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15:restartNumberingAfterBreak="0">
    <w:nsid w:val="585E5965"/>
    <w:multiLevelType w:val="hybridMultilevel"/>
    <w:tmpl w:val="6CAEC324"/>
    <w:lvl w:ilvl="0" w:tplc="0809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D4D1413"/>
    <w:multiLevelType w:val="hybridMultilevel"/>
    <w:tmpl w:val="467A4E26"/>
    <w:lvl w:ilvl="0" w:tplc="387AFDB2">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7BB7005C"/>
    <w:multiLevelType w:val="hybridMultilevel"/>
    <w:tmpl w:val="DA24268A"/>
    <w:lvl w:ilvl="0" w:tplc="04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9" w15:restartNumberingAfterBreak="0">
    <w:nsid w:val="7E1B26BD"/>
    <w:multiLevelType w:val="hybridMultilevel"/>
    <w:tmpl w:val="CBFE664A"/>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0" w15:restartNumberingAfterBreak="0">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E718C7"/>
    <w:multiLevelType w:val="hybridMultilevel"/>
    <w:tmpl w:val="DB2A5E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45B2194C">
      <w:numFmt w:val="bullet"/>
      <w:lvlText w:val="•"/>
      <w:lvlJc w:val="left"/>
      <w:pPr>
        <w:ind w:left="2025" w:hanging="765"/>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num w:numId="1">
    <w:abstractNumId w:val="15"/>
  </w:num>
  <w:num w:numId="2">
    <w:abstractNumId w:val="4"/>
  </w:num>
  <w:num w:numId="3">
    <w:abstractNumId w:val="8"/>
  </w:num>
  <w:num w:numId="4">
    <w:abstractNumId w:val="11"/>
  </w:num>
  <w:num w:numId="5">
    <w:abstractNumId w:val="22"/>
  </w:num>
  <w:num w:numId="6">
    <w:abstractNumId w:val="9"/>
  </w:num>
  <w:num w:numId="7">
    <w:abstractNumId w:val="28"/>
  </w:num>
  <w:num w:numId="8">
    <w:abstractNumId w:val="24"/>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2"/>
  </w:num>
  <w:num w:numId="12">
    <w:abstractNumId w:val="3"/>
  </w:num>
  <w:num w:numId="13">
    <w:abstractNumId w:val="17"/>
  </w:num>
  <w:num w:numId="14">
    <w:abstractNumId w:val="12"/>
  </w:num>
  <w:num w:numId="15">
    <w:abstractNumId w:val="14"/>
  </w:num>
  <w:num w:numId="16">
    <w:abstractNumId w:val="23"/>
  </w:num>
  <w:num w:numId="17">
    <w:abstractNumId w:val="7"/>
  </w:num>
  <w:num w:numId="18">
    <w:abstractNumId w:val="18"/>
  </w:num>
  <w:num w:numId="19">
    <w:abstractNumId w:val="30"/>
  </w:num>
  <w:num w:numId="20">
    <w:abstractNumId w:val="25"/>
    <w:lvlOverride w:ilvl="0">
      <w:startOverride w:val="1"/>
    </w:lvlOverride>
    <w:lvlOverride w:ilvl="1"/>
    <w:lvlOverride w:ilvl="2"/>
    <w:lvlOverride w:ilvl="3"/>
    <w:lvlOverride w:ilvl="4"/>
    <w:lvlOverride w:ilvl="5"/>
    <w:lvlOverride w:ilvl="6"/>
    <w:lvlOverride w:ilvl="7"/>
    <w:lvlOverride w:ilvl="8"/>
  </w:num>
  <w:num w:numId="21">
    <w:abstractNumId w:val="0"/>
  </w:num>
  <w:num w:numId="22">
    <w:abstractNumId w:val="26"/>
  </w:num>
  <w:num w:numId="23">
    <w:abstractNumId w:val="13"/>
  </w:num>
  <w:num w:numId="24">
    <w:abstractNumId w:val="10"/>
  </w:num>
  <w:num w:numId="25">
    <w:abstractNumId w:val="21"/>
  </w:num>
  <w:num w:numId="26">
    <w:abstractNumId w:val="1"/>
  </w:num>
  <w:num w:numId="27">
    <w:abstractNumId w:val="6"/>
  </w:num>
  <w:num w:numId="28">
    <w:abstractNumId w:val="5"/>
  </w:num>
  <w:num w:numId="29">
    <w:abstractNumId w:val="16"/>
  </w:num>
  <w:num w:numId="30">
    <w:abstractNumId w:val="29"/>
  </w:num>
  <w:num w:numId="31">
    <w:abstractNumId w:val="25"/>
  </w:num>
  <w:num w:numId="32">
    <w:abstractNumId w:val="19"/>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139BC"/>
    <w:rsid w:val="00013BA1"/>
    <w:rsid w:val="00030003"/>
    <w:rsid w:val="000325A5"/>
    <w:rsid w:val="00035B77"/>
    <w:rsid w:val="000512AA"/>
    <w:rsid w:val="0006203A"/>
    <w:rsid w:val="00063F68"/>
    <w:rsid w:val="000812B2"/>
    <w:rsid w:val="000900A3"/>
    <w:rsid w:val="000912B4"/>
    <w:rsid w:val="000914FB"/>
    <w:rsid w:val="00097900"/>
    <w:rsid w:val="000B300A"/>
    <w:rsid w:val="000C277D"/>
    <w:rsid w:val="000D209B"/>
    <w:rsid w:val="000D2353"/>
    <w:rsid w:val="000F2436"/>
    <w:rsid w:val="000F3A00"/>
    <w:rsid w:val="00104919"/>
    <w:rsid w:val="001075BF"/>
    <w:rsid w:val="00116159"/>
    <w:rsid w:val="00135149"/>
    <w:rsid w:val="00137977"/>
    <w:rsid w:val="00153617"/>
    <w:rsid w:val="00160376"/>
    <w:rsid w:val="001623DA"/>
    <w:rsid w:val="00164A2F"/>
    <w:rsid w:val="001710E8"/>
    <w:rsid w:val="00176C8F"/>
    <w:rsid w:val="001A0DD4"/>
    <w:rsid w:val="001B1904"/>
    <w:rsid w:val="001B4467"/>
    <w:rsid w:val="001C207D"/>
    <w:rsid w:val="001C3C44"/>
    <w:rsid w:val="001C4273"/>
    <w:rsid w:val="001C5B26"/>
    <w:rsid w:val="001D58AC"/>
    <w:rsid w:val="001E1D05"/>
    <w:rsid w:val="001E258E"/>
    <w:rsid w:val="001E3E65"/>
    <w:rsid w:val="001E6976"/>
    <w:rsid w:val="001E6D25"/>
    <w:rsid w:val="001F1397"/>
    <w:rsid w:val="001F67B2"/>
    <w:rsid w:val="00211CA4"/>
    <w:rsid w:val="00212A3B"/>
    <w:rsid w:val="00223561"/>
    <w:rsid w:val="0023321D"/>
    <w:rsid w:val="00237B81"/>
    <w:rsid w:val="002424C2"/>
    <w:rsid w:val="002505F9"/>
    <w:rsid w:val="00260B5F"/>
    <w:rsid w:val="002664D6"/>
    <w:rsid w:val="0027315D"/>
    <w:rsid w:val="00273196"/>
    <w:rsid w:val="00276DCD"/>
    <w:rsid w:val="002807C8"/>
    <w:rsid w:val="00282A7D"/>
    <w:rsid w:val="00286FFA"/>
    <w:rsid w:val="00287536"/>
    <w:rsid w:val="00291C6A"/>
    <w:rsid w:val="002A0BD0"/>
    <w:rsid w:val="002B14E2"/>
    <w:rsid w:val="002B635C"/>
    <w:rsid w:val="002C1B43"/>
    <w:rsid w:val="002C2966"/>
    <w:rsid w:val="002D5790"/>
    <w:rsid w:val="002D60A6"/>
    <w:rsid w:val="00302DDA"/>
    <w:rsid w:val="0031499D"/>
    <w:rsid w:val="00321236"/>
    <w:rsid w:val="0032607D"/>
    <w:rsid w:val="0032645C"/>
    <w:rsid w:val="00333E67"/>
    <w:rsid w:val="003430E1"/>
    <w:rsid w:val="00347884"/>
    <w:rsid w:val="00350160"/>
    <w:rsid w:val="00356156"/>
    <w:rsid w:val="003649CF"/>
    <w:rsid w:val="00365156"/>
    <w:rsid w:val="00373AAE"/>
    <w:rsid w:val="0038407A"/>
    <w:rsid w:val="00386CAC"/>
    <w:rsid w:val="003A53CD"/>
    <w:rsid w:val="003B01E2"/>
    <w:rsid w:val="003D574D"/>
    <w:rsid w:val="003E2065"/>
    <w:rsid w:val="003F2503"/>
    <w:rsid w:val="003F4F8B"/>
    <w:rsid w:val="003F7EE5"/>
    <w:rsid w:val="004245DD"/>
    <w:rsid w:val="00431E14"/>
    <w:rsid w:val="004321DB"/>
    <w:rsid w:val="00455D1D"/>
    <w:rsid w:val="00471AC3"/>
    <w:rsid w:val="00471CD2"/>
    <w:rsid w:val="004776F3"/>
    <w:rsid w:val="00492CC1"/>
    <w:rsid w:val="00493E10"/>
    <w:rsid w:val="004A40BF"/>
    <w:rsid w:val="004B1E12"/>
    <w:rsid w:val="00510C6A"/>
    <w:rsid w:val="00516FB5"/>
    <w:rsid w:val="00520C67"/>
    <w:rsid w:val="00521C2A"/>
    <w:rsid w:val="005251ED"/>
    <w:rsid w:val="00525BA0"/>
    <w:rsid w:val="005274C4"/>
    <w:rsid w:val="00530059"/>
    <w:rsid w:val="00542A79"/>
    <w:rsid w:val="00542BE1"/>
    <w:rsid w:val="00543D28"/>
    <w:rsid w:val="0055701E"/>
    <w:rsid w:val="0056500B"/>
    <w:rsid w:val="00574341"/>
    <w:rsid w:val="00581DF1"/>
    <w:rsid w:val="005C4921"/>
    <w:rsid w:val="005F2BBB"/>
    <w:rsid w:val="005F56E4"/>
    <w:rsid w:val="005F5CF0"/>
    <w:rsid w:val="00601246"/>
    <w:rsid w:val="00607463"/>
    <w:rsid w:val="006129D9"/>
    <w:rsid w:val="00623C1C"/>
    <w:rsid w:val="00655F5A"/>
    <w:rsid w:val="00663D2E"/>
    <w:rsid w:val="006719CC"/>
    <w:rsid w:val="0068031C"/>
    <w:rsid w:val="00682600"/>
    <w:rsid w:val="006840DC"/>
    <w:rsid w:val="006912E1"/>
    <w:rsid w:val="006A5575"/>
    <w:rsid w:val="006B7F45"/>
    <w:rsid w:val="006D0A05"/>
    <w:rsid w:val="006D22AB"/>
    <w:rsid w:val="006F1451"/>
    <w:rsid w:val="00701B02"/>
    <w:rsid w:val="00721C58"/>
    <w:rsid w:val="00734A8D"/>
    <w:rsid w:val="007454EA"/>
    <w:rsid w:val="00746F75"/>
    <w:rsid w:val="00752690"/>
    <w:rsid w:val="00763645"/>
    <w:rsid w:val="0076376C"/>
    <w:rsid w:val="00767980"/>
    <w:rsid w:val="00770D7C"/>
    <w:rsid w:val="007726E5"/>
    <w:rsid w:val="00777C30"/>
    <w:rsid w:val="0078266D"/>
    <w:rsid w:val="0078278E"/>
    <w:rsid w:val="00787BCD"/>
    <w:rsid w:val="0079223E"/>
    <w:rsid w:val="007A7A3D"/>
    <w:rsid w:val="007E1F62"/>
    <w:rsid w:val="007E7D33"/>
    <w:rsid w:val="007F3683"/>
    <w:rsid w:val="007F3DD8"/>
    <w:rsid w:val="007F6704"/>
    <w:rsid w:val="007F7249"/>
    <w:rsid w:val="0081483C"/>
    <w:rsid w:val="0081578F"/>
    <w:rsid w:val="00820561"/>
    <w:rsid w:val="00821A44"/>
    <w:rsid w:val="008242E4"/>
    <w:rsid w:val="00826AF3"/>
    <w:rsid w:val="008304B8"/>
    <w:rsid w:val="008344D5"/>
    <w:rsid w:val="00840875"/>
    <w:rsid w:val="0084305F"/>
    <w:rsid w:val="008459F5"/>
    <w:rsid w:val="00872029"/>
    <w:rsid w:val="008834A5"/>
    <w:rsid w:val="00884C6C"/>
    <w:rsid w:val="008A0266"/>
    <w:rsid w:val="008A06EB"/>
    <w:rsid w:val="008B0951"/>
    <w:rsid w:val="008C0367"/>
    <w:rsid w:val="008D1876"/>
    <w:rsid w:val="008F1A04"/>
    <w:rsid w:val="008F2B75"/>
    <w:rsid w:val="00903590"/>
    <w:rsid w:val="009206DC"/>
    <w:rsid w:val="00924D27"/>
    <w:rsid w:val="009546E6"/>
    <w:rsid w:val="00960044"/>
    <w:rsid w:val="0096382D"/>
    <w:rsid w:val="009718D8"/>
    <w:rsid w:val="00980376"/>
    <w:rsid w:val="00985C8E"/>
    <w:rsid w:val="00986AB0"/>
    <w:rsid w:val="009940BD"/>
    <w:rsid w:val="00994B61"/>
    <w:rsid w:val="009B342B"/>
    <w:rsid w:val="009B46A9"/>
    <w:rsid w:val="009C1C2F"/>
    <w:rsid w:val="009C6945"/>
    <w:rsid w:val="009D20AE"/>
    <w:rsid w:val="009D286D"/>
    <w:rsid w:val="009D4E28"/>
    <w:rsid w:val="009E0CD3"/>
    <w:rsid w:val="009E2DFA"/>
    <w:rsid w:val="009F0C67"/>
    <w:rsid w:val="009F63F2"/>
    <w:rsid w:val="009F77CC"/>
    <w:rsid w:val="00A07922"/>
    <w:rsid w:val="00A11747"/>
    <w:rsid w:val="00A134C9"/>
    <w:rsid w:val="00A13AA8"/>
    <w:rsid w:val="00A34F8C"/>
    <w:rsid w:val="00A40A67"/>
    <w:rsid w:val="00A57D7A"/>
    <w:rsid w:val="00A60D55"/>
    <w:rsid w:val="00A6329E"/>
    <w:rsid w:val="00A64DE9"/>
    <w:rsid w:val="00A71378"/>
    <w:rsid w:val="00A77A59"/>
    <w:rsid w:val="00A8662A"/>
    <w:rsid w:val="00AA0374"/>
    <w:rsid w:val="00AA328A"/>
    <w:rsid w:val="00AB268E"/>
    <w:rsid w:val="00AB490A"/>
    <w:rsid w:val="00AD1F92"/>
    <w:rsid w:val="00AD7F89"/>
    <w:rsid w:val="00AE5345"/>
    <w:rsid w:val="00AE6BD1"/>
    <w:rsid w:val="00B21A8A"/>
    <w:rsid w:val="00B33E08"/>
    <w:rsid w:val="00B34D40"/>
    <w:rsid w:val="00B4521B"/>
    <w:rsid w:val="00B46770"/>
    <w:rsid w:val="00B46D77"/>
    <w:rsid w:val="00B470A7"/>
    <w:rsid w:val="00B50E7C"/>
    <w:rsid w:val="00B550EA"/>
    <w:rsid w:val="00B631FC"/>
    <w:rsid w:val="00B64283"/>
    <w:rsid w:val="00B71DAA"/>
    <w:rsid w:val="00B73898"/>
    <w:rsid w:val="00B81BAF"/>
    <w:rsid w:val="00B85837"/>
    <w:rsid w:val="00B96AA0"/>
    <w:rsid w:val="00BA13C8"/>
    <w:rsid w:val="00BB5EE1"/>
    <w:rsid w:val="00BB7DE6"/>
    <w:rsid w:val="00BE3D43"/>
    <w:rsid w:val="00BE7C3F"/>
    <w:rsid w:val="00BF3574"/>
    <w:rsid w:val="00C04147"/>
    <w:rsid w:val="00C108B2"/>
    <w:rsid w:val="00C327B7"/>
    <w:rsid w:val="00C42C0D"/>
    <w:rsid w:val="00C56452"/>
    <w:rsid w:val="00C678F3"/>
    <w:rsid w:val="00C83F1F"/>
    <w:rsid w:val="00C963BE"/>
    <w:rsid w:val="00C971D1"/>
    <w:rsid w:val="00CA2C4C"/>
    <w:rsid w:val="00CA391C"/>
    <w:rsid w:val="00CA45B9"/>
    <w:rsid w:val="00CA61E8"/>
    <w:rsid w:val="00CA7AB8"/>
    <w:rsid w:val="00CC01F4"/>
    <w:rsid w:val="00CC2F60"/>
    <w:rsid w:val="00CD335E"/>
    <w:rsid w:val="00CD791C"/>
    <w:rsid w:val="00CF7FCC"/>
    <w:rsid w:val="00D03FFA"/>
    <w:rsid w:val="00D27D18"/>
    <w:rsid w:val="00D31B32"/>
    <w:rsid w:val="00D36BB5"/>
    <w:rsid w:val="00D478D1"/>
    <w:rsid w:val="00D847F3"/>
    <w:rsid w:val="00DA2BDD"/>
    <w:rsid w:val="00DA2D71"/>
    <w:rsid w:val="00DA7AC9"/>
    <w:rsid w:val="00DB27A3"/>
    <w:rsid w:val="00DB5A44"/>
    <w:rsid w:val="00DB5B4F"/>
    <w:rsid w:val="00DC1022"/>
    <w:rsid w:val="00DC45E0"/>
    <w:rsid w:val="00DC7156"/>
    <w:rsid w:val="00DE0C51"/>
    <w:rsid w:val="00DE28AE"/>
    <w:rsid w:val="00DF367D"/>
    <w:rsid w:val="00E108E4"/>
    <w:rsid w:val="00E14C8E"/>
    <w:rsid w:val="00E25DEB"/>
    <w:rsid w:val="00E351A6"/>
    <w:rsid w:val="00E369C0"/>
    <w:rsid w:val="00E43528"/>
    <w:rsid w:val="00E6201B"/>
    <w:rsid w:val="00E6284A"/>
    <w:rsid w:val="00E745B9"/>
    <w:rsid w:val="00E7568C"/>
    <w:rsid w:val="00E83BE1"/>
    <w:rsid w:val="00E874D7"/>
    <w:rsid w:val="00E91670"/>
    <w:rsid w:val="00E92A08"/>
    <w:rsid w:val="00E93E46"/>
    <w:rsid w:val="00E967AB"/>
    <w:rsid w:val="00E9687E"/>
    <w:rsid w:val="00EA36E2"/>
    <w:rsid w:val="00EA3A6E"/>
    <w:rsid w:val="00EA3AC2"/>
    <w:rsid w:val="00EB5212"/>
    <w:rsid w:val="00EB6D04"/>
    <w:rsid w:val="00EC68AC"/>
    <w:rsid w:val="00ED7358"/>
    <w:rsid w:val="00EE1320"/>
    <w:rsid w:val="00EE1AA0"/>
    <w:rsid w:val="00EE558D"/>
    <w:rsid w:val="00EE5ADA"/>
    <w:rsid w:val="00EF06D3"/>
    <w:rsid w:val="00EF081C"/>
    <w:rsid w:val="00EF492B"/>
    <w:rsid w:val="00EF6B6D"/>
    <w:rsid w:val="00F306C1"/>
    <w:rsid w:val="00F33167"/>
    <w:rsid w:val="00F33B54"/>
    <w:rsid w:val="00F711D7"/>
    <w:rsid w:val="00F71B95"/>
    <w:rsid w:val="00F7689E"/>
    <w:rsid w:val="00F77963"/>
    <w:rsid w:val="00F927C0"/>
    <w:rsid w:val="00FA2D99"/>
    <w:rsid w:val="00FA6C5B"/>
    <w:rsid w:val="00FB2C88"/>
    <w:rsid w:val="00FB729B"/>
    <w:rsid w:val="00FC0E5F"/>
    <w:rsid w:val="00FD3B59"/>
    <w:rsid w:val="00FF2B41"/>
    <w:rsid w:val="00FF5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2BBB"/>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1"/>
    <w:uiPriority w:val="9"/>
    <w:unhideWhenUsed/>
    <w:qFormat/>
    <w:rsid w:val="002A0BD0"/>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basedOn w:val="TableNormal"/>
    <w:uiPriority w:val="3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qFormat/>
    <w:rsid w:val="005F2BBB"/>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unhideWhenUsed/>
    <w:rsid w:val="005F2BBB"/>
    <w:pPr>
      <w:spacing w:after="120"/>
    </w:pPr>
  </w:style>
  <w:style w:type="character" w:customStyle="1" w:styleId="BodyTextChar">
    <w:name w:val="Body Text Char"/>
    <w:basedOn w:val="DefaultParagraphFont"/>
    <w:link w:val="BodyText"/>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styleId="CommentReference">
    <w:name w:val="annotation reference"/>
    <w:basedOn w:val="DefaultParagraphFont"/>
    <w:uiPriority w:val="99"/>
    <w:semiHidden/>
    <w:unhideWhenUsed/>
    <w:rsid w:val="001F67B2"/>
    <w:rPr>
      <w:sz w:val="21"/>
      <w:szCs w:val="21"/>
    </w:rPr>
  </w:style>
  <w:style w:type="paragraph" w:styleId="CommentText">
    <w:name w:val="annotation text"/>
    <w:basedOn w:val="Normal"/>
    <w:link w:val="CommentTextChar"/>
    <w:uiPriority w:val="99"/>
    <w:unhideWhenUsed/>
    <w:rsid w:val="001F67B2"/>
  </w:style>
  <w:style w:type="character" w:customStyle="1" w:styleId="CommentTextChar">
    <w:name w:val="Comment Text Char"/>
    <w:basedOn w:val="DefaultParagraphFont"/>
    <w:link w:val="CommentText"/>
    <w:uiPriority w:val="99"/>
    <w:rsid w:val="001F67B2"/>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1F67B2"/>
    <w:rPr>
      <w:b/>
      <w:bCs/>
    </w:rPr>
  </w:style>
  <w:style w:type="character" w:customStyle="1" w:styleId="CommentSubjectChar">
    <w:name w:val="Comment Subject Char"/>
    <w:basedOn w:val="CommentTextChar"/>
    <w:link w:val="CommentSubject"/>
    <w:uiPriority w:val="99"/>
    <w:semiHidden/>
    <w:rsid w:val="001F67B2"/>
    <w:rPr>
      <w:rFonts w:ascii="Times New Roman" w:eastAsia="MS Gothic" w:hAnsi="Times New Roman" w:cs="Times New Roman"/>
      <w:b/>
      <w:bCs/>
      <w:sz w:val="24"/>
      <w:szCs w:val="20"/>
      <w:lang w:val="en-GB" w:eastAsia="ja-JP"/>
    </w:rPr>
  </w:style>
  <w:style w:type="character" w:styleId="PlaceholderText">
    <w:name w:val="Placeholder Text"/>
    <w:basedOn w:val="DefaultParagraphFont"/>
    <w:uiPriority w:val="99"/>
    <w:semiHidden/>
    <w:rsid w:val="00542BE1"/>
    <w:rPr>
      <w:color w:val="808080"/>
    </w:rPr>
  </w:style>
  <w:style w:type="character" w:customStyle="1" w:styleId="Heading2Char">
    <w:name w:val="Heading 2 Char"/>
    <w:basedOn w:val="DefaultParagraphFont"/>
    <w:link w:val="Heading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Revision">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NormalWeb">
    <w:name w:val="Normal (Web)"/>
    <w:basedOn w:val="Normal"/>
    <w:uiPriority w:val="99"/>
    <w:unhideWhenUsed/>
    <w:rsid w:val="002C1B43"/>
    <w:pPr>
      <w:spacing w:before="100" w:beforeAutospacing="1" w:after="100" w:afterAutospacing="1"/>
    </w:pPr>
    <w:rPr>
      <w:rFonts w:ascii="SimSun" w:eastAsia="SimSun" w:hAnsi="SimSun" w:cs="SimSun"/>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Normal"/>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Normal"/>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Heading4Char">
    <w:name w:val="Heading 4 Char"/>
    <w:basedOn w:val="DefaultParagraphFont"/>
    <w:link w:val="Heading4"/>
    <w:uiPriority w:val="9"/>
    <w:rsid w:val="002A0BD0"/>
    <w:rPr>
      <w:rFonts w:asciiTheme="majorHAnsi" w:eastAsiaTheme="majorEastAsia" w:hAnsiTheme="majorHAnsi" w:cstheme="majorBidi"/>
      <w:b/>
      <w:bCs/>
      <w:sz w:val="28"/>
      <w:szCs w:val="28"/>
      <w:lang w:val="en-GB" w:eastAsia="ja-JP"/>
    </w:rPr>
  </w:style>
  <w:style w:type="character" w:customStyle="1" w:styleId="Heading3Char1">
    <w:name w:val="Heading 3 Char1"/>
    <w:basedOn w:val="DefaultParagraphFont"/>
    <w:link w:val="Heading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ListParagraph"/>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Normal"/>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paragraph" w:customStyle="1" w:styleId="Doc-text2">
    <w:name w:val="Doc-text2"/>
    <w:basedOn w:val="Normal"/>
    <w:link w:val="Doc-text2Char"/>
    <w:qFormat/>
    <w:rsid w:val="00E7568C"/>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qFormat/>
    <w:locked/>
    <w:rsid w:val="00E7568C"/>
    <w:rPr>
      <w:rFonts w:ascii="Arial" w:eastAsia="MS Mincho" w:hAnsi="Arial"/>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5" Type="http://schemas.openxmlformats.org/officeDocument/2006/relationships/styles" Target="styles.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934F9C-7992-48AE-9251-C4BA18E63F5F}">
  <ds:schemaRefs>
    <ds:schemaRef ds:uri="http://schemas.microsoft.com/sharepoint/v3/contenttype/forms"/>
  </ds:schemaRefs>
</ds:datastoreItem>
</file>

<file path=customXml/itemProps2.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6</Pages>
  <Words>1687</Words>
  <Characters>9618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Gilles Charbit</cp:lastModifiedBy>
  <cp:revision>9</cp:revision>
  <dcterms:created xsi:type="dcterms:W3CDTF">2022-04-21T07:17:00Z</dcterms:created>
  <dcterms:modified xsi:type="dcterms:W3CDTF">2022-04-29T16:25:00Z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ies>
</file>